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ECB" w:rsidRDefault="00EF1ECB" w:rsidP="00EF1ECB">
      <w:pPr>
        <w:pStyle w:val="Tytu"/>
        <w:rPr>
          <w:rFonts w:ascii="Bookman Old Style" w:hAnsi="Bookman Old Style"/>
        </w:rPr>
      </w:pPr>
      <w:r>
        <w:rPr>
          <w:rFonts w:ascii="Bookman Old Style" w:hAnsi="Bookman Old Style"/>
        </w:rPr>
        <w:t>PROJEKT TECHNICZNY</w:t>
      </w:r>
    </w:p>
    <w:p w:rsidR="00EF1ECB" w:rsidRDefault="00EF1ECB" w:rsidP="00EF1ECB">
      <w:pPr>
        <w:jc w:val="center"/>
        <w:rPr>
          <w:rFonts w:ascii="Bookman Old Style" w:hAnsi="Bookman Old Style"/>
          <w:b/>
          <w:bCs/>
          <w:sz w:val="48"/>
        </w:rPr>
      </w:pPr>
    </w:p>
    <w:p w:rsidR="00EF1ECB" w:rsidRDefault="00EF1ECB" w:rsidP="00EF1ECB">
      <w:pPr>
        <w:jc w:val="center"/>
        <w:rPr>
          <w:rFonts w:ascii="Bookman Old Style" w:hAnsi="Bookman Old Style"/>
          <w:b/>
          <w:bCs/>
          <w:sz w:val="48"/>
        </w:rPr>
      </w:pPr>
    </w:p>
    <w:p w:rsidR="00EF1ECB" w:rsidRDefault="00EF1ECB" w:rsidP="00EF1ECB">
      <w:pPr>
        <w:jc w:val="center"/>
        <w:rPr>
          <w:rFonts w:ascii="Bookman Old Style" w:hAnsi="Bookman Old Style"/>
          <w:b/>
          <w:bCs/>
          <w:sz w:val="48"/>
        </w:rPr>
      </w:pPr>
    </w:p>
    <w:p w:rsidR="00EF1ECB" w:rsidRDefault="00EF1ECB" w:rsidP="00EF1ECB">
      <w:pPr>
        <w:jc w:val="center"/>
        <w:rPr>
          <w:rStyle w:val="FontStyle44"/>
          <w:rFonts w:ascii="Tahoma" w:hAnsi="Tahoma" w:cs="Tahoma"/>
        </w:rPr>
      </w:pPr>
      <w:r>
        <w:rPr>
          <w:rFonts w:ascii="Bookman Old Style" w:hAnsi="Bookman Old Style"/>
          <w:b/>
          <w:bCs/>
          <w:sz w:val="32"/>
          <w:szCs w:val="32"/>
        </w:rPr>
        <w:t xml:space="preserve"> </w:t>
      </w:r>
      <w:r w:rsidRPr="00174B6E">
        <w:rPr>
          <w:rStyle w:val="FontStyle44"/>
          <w:rFonts w:ascii="Tahoma" w:hAnsi="Tahoma" w:cs="Tahoma"/>
        </w:rPr>
        <w:t xml:space="preserve">Wykonywanie bieżących napraw dróg będących </w:t>
      </w:r>
      <w:r>
        <w:rPr>
          <w:rStyle w:val="FontStyle44"/>
          <w:rFonts w:ascii="Tahoma" w:hAnsi="Tahoma" w:cs="Tahoma"/>
        </w:rPr>
        <w:br/>
      </w:r>
      <w:r w:rsidRPr="00174B6E">
        <w:rPr>
          <w:rStyle w:val="FontStyle44"/>
          <w:rFonts w:ascii="Tahoma" w:hAnsi="Tahoma" w:cs="Tahoma"/>
        </w:rPr>
        <w:t xml:space="preserve">w zarządzie Gminy Aleksandrów Łódzki </w:t>
      </w:r>
    </w:p>
    <w:p w:rsidR="00EF1ECB" w:rsidRDefault="00EF1ECB" w:rsidP="00EF1ECB">
      <w:pPr>
        <w:jc w:val="center"/>
        <w:rPr>
          <w:rFonts w:ascii="Bookman Old Style" w:hAnsi="Bookman Old Style"/>
          <w:b/>
          <w:bCs/>
          <w:sz w:val="36"/>
          <w:szCs w:val="36"/>
        </w:rPr>
      </w:pPr>
    </w:p>
    <w:p w:rsidR="00EF1ECB" w:rsidRDefault="00EF1ECB" w:rsidP="00EF1ECB">
      <w:pPr>
        <w:ind w:left="360"/>
        <w:jc w:val="center"/>
        <w:rPr>
          <w:rFonts w:ascii="Bookman Old Style" w:hAnsi="Bookman Old Style"/>
          <w:b/>
          <w:bCs/>
          <w:sz w:val="28"/>
        </w:rPr>
      </w:pPr>
      <w:r>
        <w:rPr>
          <w:rFonts w:ascii="Bookman Old Style" w:hAnsi="Bookman Old Style"/>
          <w:b/>
          <w:bCs/>
          <w:sz w:val="28"/>
        </w:rPr>
        <w:t xml:space="preserve"> </w:t>
      </w:r>
    </w:p>
    <w:p w:rsidR="00EF1ECB" w:rsidRDefault="00EF1ECB" w:rsidP="00EF1ECB">
      <w:pPr>
        <w:ind w:left="360"/>
        <w:jc w:val="center"/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ind w:left="360"/>
        <w:jc w:val="center"/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ind w:left="360"/>
        <w:jc w:val="center"/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ind w:left="360"/>
        <w:jc w:val="center"/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ind w:left="360"/>
        <w:jc w:val="center"/>
        <w:rPr>
          <w:rFonts w:ascii="Bookman Old Style" w:hAnsi="Bookman Old Style"/>
          <w:b/>
          <w:bCs/>
          <w:sz w:val="28"/>
        </w:rPr>
      </w:pPr>
      <w:r>
        <w:rPr>
          <w:rFonts w:ascii="Bookman Old Style" w:hAnsi="Bookman Old Style"/>
          <w:b/>
          <w:bCs/>
          <w:sz w:val="28"/>
        </w:rPr>
        <w:t xml:space="preserve">   </w:t>
      </w:r>
    </w:p>
    <w:p w:rsidR="00EF1ECB" w:rsidRDefault="00EF1ECB" w:rsidP="00EF1ECB">
      <w:pPr>
        <w:ind w:left="360"/>
        <w:jc w:val="center"/>
        <w:rPr>
          <w:rFonts w:ascii="Bookman Old Style" w:hAnsi="Bookman Old Style"/>
          <w:b/>
          <w:bCs/>
          <w:sz w:val="28"/>
          <w:szCs w:val="28"/>
        </w:rPr>
      </w:pPr>
    </w:p>
    <w:p w:rsidR="00EF1ECB" w:rsidRDefault="00EF1ECB" w:rsidP="00EF1ECB">
      <w:pPr>
        <w:ind w:left="360"/>
        <w:jc w:val="center"/>
        <w:rPr>
          <w:rFonts w:ascii="Bookman Old Style" w:hAnsi="Bookman Old Style"/>
          <w:b/>
          <w:bCs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>INWESTOR: Gmina Aleksandrów Łódzki</w:t>
      </w:r>
    </w:p>
    <w:p w:rsidR="00EF1ECB" w:rsidRDefault="00EF1ECB" w:rsidP="00EF1ECB">
      <w:pPr>
        <w:rPr>
          <w:rFonts w:ascii="Bookman Old Style" w:hAnsi="Bookman Old Style"/>
          <w:b/>
          <w:bCs/>
          <w:sz w:val="32"/>
          <w:szCs w:val="32"/>
        </w:rPr>
      </w:pPr>
    </w:p>
    <w:p w:rsidR="00EF1ECB" w:rsidRDefault="00EF1ECB" w:rsidP="00EF1ECB">
      <w:pPr>
        <w:rPr>
          <w:rFonts w:ascii="Bookman Old Style" w:hAnsi="Bookman Old Style"/>
          <w:sz w:val="32"/>
          <w:szCs w:val="32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  <w:r>
        <w:rPr>
          <w:rFonts w:ascii="Bookman Old Style" w:hAnsi="Bookman Old Style"/>
          <w:b/>
          <w:bCs/>
          <w:sz w:val="28"/>
        </w:rPr>
        <w:tab/>
      </w:r>
      <w:r>
        <w:rPr>
          <w:rFonts w:ascii="Bookman Old Style" w:hAnsi="Bookman Old Style"/>
          <w:b/>
          <w:bCs/>
          <w:sz w:val="28"/>
        </w:rPr>
        <w:tab/>
      </w:r>
      <w:r>
        <w:rPr>
          <w:rFonts w:ascii="Bookman Old Style" w:hAnsi="Bookman Old Style"/>
          <w:b/>
          <w:bCs/>
          <w:sz w:val="28"/>
        </w:rPr>
        <w:tab/>
      </w:r>
      <w:r>
        <w:rPr>
          <w:rFonts w:ascii="Bookman Old Style" w:hAnsi="Bookman Old Style"/>
          <w:b/>
          <w:bCs/>
          <w:sz w:val="28"/>
        </w:rPr>
        <w:tab/>
      </w:r>
      <w:r>
        <w:rPr>
          <w:rFonts w:ascii="Bookman Old Style" w:hAnsi="Bookman Old Style"/>
          <w:b/>
          <w:bCs/>
          <w:sz w:val="28"/>
        </w:rPr>
        <w:tab/>
      </w:r>
      <w:r>
        <w:rPr>
          <w:rFonts w:ascii="Bookman Old Style" w:hAnsi="Bookman Old Style"/>
          <w:b/>
          <w:bCs/>
          <w:sz w:val="28"/>
        </w:rPr>
        <w:tab/>
      </w:r>
      <w:r>
        <w:rPr>
          <w:rFonts w:ascii="Bookman Old Style" w:hAnsi="Bookman Old Style"/>
          <w:b/>
          <w:bCs/>
          <w:sz w:val="28"/>
        </w:rPr>
        <w:tab/>
      </w:r>
      <w:r>
        <w:rPr>
          <w:rFonts w:ascii="Bookman Old Style" w:hAnsi="Bookman Old Style"/>
          <w:b/>
          <w:bCs/>
          <w:sz w:val="28"/>
        </w:rPr>
        <w:tab/>
      </w:r>
      <w:r>
        <w:rPr>
          <w:rFonts w:ascii="Bookman Old Style" w:hAnsi="Bookman Old Style"/>
          <w:b/>
          <w:bCs/>
          <w:sz w:val="28"/>
        </w:rPr>
        <w:tab/>
      </w:r>
      <w:r>
        <w:rPr>
          <w:rFonts w:ascii="Bookman Old Style" w:hAnsi="Bookman Old Style"/>
          <w:b/>
          <w:bCs/>
          <w:sz w:val="28"/>
        </w:rPr>
        <w:tab/>
      </w: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jc w:val="center"/>
        <w:rPr>
          <w:rFonts w:ascii="Bookman Old Style" w:hAnsi="Bookman Old Style"/>
          <w:b/>
          <w:bCs/>
          <w:sz w:val="28"/>
        </w:rPr>
      </w:pPr>
      <w:r>
        <w:rPr>
          <w:rFonts w:ascii="Bookman Old Style" w:hAnsi="Bookman Old Style"/>
          <w:b/>
          <w:bCs/>
          <w:sz w:val="28"/>
        </w:rPr>
        <w:t>Ale</w:t>
      </w:r>
      <w:r w:rsidR="00800064">
        <w:rPr>
          <w:rFonts w:ascii="Bookman Old Style" w:hAnsi="Bookman Old Style"/>
          <w:b/>
          <w:bCs/>
          <w:sz w:val="28"/>
        </w:rPr>
        <w:t xml:space="preserve">ksandrów Łódzki, styczeń 2022 </w:t>
      </w:r>
      <w:r>
        <w:rPr>
          <w:rFonts w:ascii="Bookman Old Style" w:hAnsi="Bookman Old Style"/>
          <w:b/>
          <w:bCs/>
          <w:sz w:val="28"/>
        </w:rPr>
        <w:t>r</w:t>
      </w: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pStyle w:val="Nagwek5"/>
        <w:numPr>
          <w:ilvl w:val="4"/>
          <w:numId w:val="1"/>
        </w:numPr>
        <w:tabs>
          <w:tab w:val="left" w:pos="0"/>
        </w:tabs>
        <w:rPr>
          <w:rFonts w:ascii="Bookman Old Style" w:hAnsi="Bookman Old Style"/>
          <w:b/>
          <w:bCs/>
        </w:rPr>
      </w:pPr>
    </w:p>
    <w:p w:rsidR="00EF1ECB" w:rsidRDefault="00EF1ECB" w:rsidP="00EF1ECB">
      <w:pPr>
        <w:pStyle w:val="Nagwek4"/>
        <w:numPr>
          <w:ilvl w:val="3"/>
          <w:numId w:val="1"/>
        </w:numPr>
        <w:tabs>
          <w:tab w:val="left" w:pos="0"/>
        </w:tabs>
        <w:rPr>
          <w:rFonts w:ascii="Bookman Old Style" w:hAnsi="Bookman Old Style"/>
          <w:b/>
          <w:bCs/>
        </w:rPr>
      </w:pPr>
    </w:p>
    <w:p w:rsidR="00EF1ECB" w:rsidRDefault="00EF1ECB" w:rsidP="00EF1ECB">
      <w:pPr>
        <w:pStyle w:val="Nagwek6"/>
        <w:numPr>
          <w:ilvl w:val="5"/>
          <w:numId w:val="1"/>
        </w:numPr>
        <w:tabs>
          <w:tab w:val="left" w:pos="0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>TECZKA  ZAWIERA</w:t>
      </w:r>
    </w:p>
    <w:p w:rsidR="00EF1ECB" w:rsidRDefault="00EF1ECB" w:rsidP="00EF1ECB">
      <w:pPr>
        <w:rPr>
          <w:rFonts w:ascii="Bookman Old Style" w:hAnsi="Bookman Old Style"/>
          <w:b/>
          <w:bCs/>
        </w:rPr>
      </w:pPr>
    </w:p>
    <w:p w:rsidR="00EF1ECB" w:rsidRDefault="00EF1ECB" w:rsidP="00EF1ECB">
      <w:pPr>
        <w:rPr>
          <w:rFonts w:ascii="Bookman Old Style" w:hAnsi="Bookman Old Style"/>
          <w:b/>
          <w:bCs/>
        </w:rPr>
      </w:pPr>
    </w:p>
    <w:p w:rsidR="00EF1ECB" w:rsidRDefault="00EF1ECB" w:rsidP="00EF1ECB">
      <w:pPr>
        <w:rPr>
          <w:rFonts w:ascii="Bookman Old Style" w:hAnsi="Bookman Old Style"/>
          <w:b/>
          <w:bCs/>
        </w:rPr>
      </w:pPr>
    </w:p>
    <w:p w:rsidR="00EF1ECB" w:rsidRDefault="00EF1ECB" w:rsidP="00EF1ECB">
      <w:pPr>
        <w:rPr>
          <w:rFonts w:ascii="Bookman Old Style" w:hAnsi="Bookman Old Style"/>
          <w:b/>
          <w:bCs/>
        </w:rPr>
      </w:pPr>
    </w:p>
    <w:p w:rsidR="00EF1ECB" w:rsidRDefault="00EF1ECB" w:rsidP="00EF1ECB">
      <w:pPr>
        <w:rPr>
          <w:rFonts w:ascii="Bookman Old Style" w:hAnsi="Bookman Old Style"/>
          <w:b/>
          <w:bCs/>
        </w:rPr>
      </w:pPr>
    </w:p>
    <w:p w:rsidR="00EF1ECB" w:rsidRDefault="00EF1ECB" w:rsidP="00EF1ECB">
      <w:pPr>
        <w:rPr>
          <w:rFonts w:ascii="Bookman Old Style" w:hAnsi="Bookman Old Style"/>
          <w:b/>
          <w:bCs/>
        </w:rPr>
      </w:pPr>
    </w:p>
    <w:p w:rsidR="00EF1ECB" w:rsidRDefault="00EF1ECB" w:rsidP="00EF1ECB">
      <w:pPr>
        <w:pStyle w:val="Nagwek7"/>
        <w:numPr>
          <w:ilvl w:val="6"/>
          <w:numId w:val="1"/>
        </w:numPr>
        <w:tabs>
          <w:tab w:val="left" w:pos="0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>I     CZĘŚĆ  OPISOWĄ:</w:t>
      </w: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  <w:r>
        <w:rPr>
          <w:rFonts w:ascii="Bookman Old Style" w:hAnsi="Bookman Old Style"/>
          <w:b/>
          <w:bCs/>
          <w:sz w:val="36"/>
        </w:rPr>
        <w:t xml:space="preserve">      </w:t>
      </w:r>
      <w:r>
        <w:rPr>
          <w:rFonts w:ascii="Bookman Old Style" w:hAnsi="Bookman Old Style"/>
          <w:b/>
          <w:bCs/>
          <w:sz w:val="28"/>
        </w:rPr>
        <w:t xml:space="preserve"> </w:t>
      </w:r>
    </w:p>
    <w:p w:rsidR="00EF1ECB" w:rsidRDefault="00EF1ECB" w:rsidP="00EF1ECB">
      <w:pPr>
        <w:pStyle w:val="Nagwek8"/>
        <w:numPr>
          <w:ilvl w:val="7"/>
          <w:numId w:val="1"/>
        </w:numPr>
        <w:tabs>
          <w:tab w:val="clear" w:pos="0"/>
        </w:tabs>
        <w:ind w:left="709" w:hanging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Opis  obejmujący zakres prac naprawczych na drogach będących w zarządzie Gminy Aleksandrów Łódzki</w:t>
      </w: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  <w:r>
        <w:rPr>
          <w:rFonts w:ascii="Bookman Old Style" w:hAnsi="Bookman Old Style"/>
          <w:b/>
          <w:bCs/>
          <w:sz w:val="28"/>
        </w:rPr>
        <w:t xml:space="preserve">         </w:t>
      </w: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pStyle w:val="Nagwek7"/>
        <w:numPr>
          <w:ilvl w:val="6"/>
          <w:numId w:val="1"/>
        </w:numPr>
        <w:tabs>
          <w:tab w:val="left" w:pos="0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>II    CZĘŚĆ  RYSUNKOWĄ:</w:t>
      </w:r>
    </w:p>
    <w:p w:rsidR="00EF1ECB" w:rsidRDefault="00EF1ECB" w:rsidP="00EF1ECB">
      <w:pPr>
        <w:rPr>
          <w:rFonts w:ascii="Bookman Old Style" w:hAnsi="Bookman Old Style"/>
          <w:b/>
          <w:bCs/>
          <w:sz w:val="36"/>
        </w:rPr>
      </w:pPr>
    </w:p>
    <w:p w:rsidR="00EF1ECB" w:rsidRDefault="00EF1ECB" w:rsidP="00EF1ECB">
      <w:pPr>
        <w:pStyle w:val="Nagwek8"/>
        <w:numPr>
          <w:ilvl w:val="7"/>
          <w:numId w:val="1"/>
        </w:numPr>
        <w:tabs>
          <w:tab w:val="clear" w:pos="0"/>
        </w:tabs>
        <w:ind w:left="709" w:hanging="709"/>
        <w:rPr>
          <w:rFonts w:ascii="Bookman Old Style" w:hAnsi="Bookman Old Style"/>
          <w:sz w:val="24"/>
        </w:rPr>
      </w:pPr>
      <w:r w:rsidRPr="00EF1ECB">
        <w:rPr>
          <w:rFonts w:ascii="Bookman Old Style" w:hAnsi="Bookman Old Style"/>
          <w:sz w:val="24"/>
        </w:rPr>
        <w:t xml:space="preserve">       </w:t>
      </w:r>
      <w:r w:rsidR="002F327D">
        <w:rPr>
          <w:rFonts w:ascii="Bookman Old Style" w:hAnsi="Bookman Old Style"/>
          <w:sz w:val="24"/>
        </w:rPr>
        <w:t xml:space="preserve"> </w:t>
      </w:r>
      <w:r w:rsidRPr="00EF1ECB">
        <w:rPr>
          <w:rFonts w:ascii="Bookman Old Style" w:hAnsi="Bookman Old Style"/>
          <w:sz w:val="24"/>
        </w:rPr>
        <w:t xml:space="preserve"> Rys. 1</w:t>
      </w:r>
      <w:r>
        <w:rPr>
          <w:rFonts w:ascii="Bookman Old Style" w:hAnsi="Bookman Old Style"/>
          <w:sz w:val="24"/>
        </w:rPr>
        <w:t xml:space="preserve">. </w:t>
      </w:r>
      <w:r w:rsidRPr="00EF1ECB">
        <w:rPr>
          <w:rFonts w:ascii="Bookman Old Style" w:hAnsi="Bookman Old Style"/>
          <w:sz w:val="24"/>
        </w:rPr>
        <w:t xml:space="preserve"> –</w:t>
      </w:r>
      <w:r>
        <w:rPr>
          <w:rFonts w:ascii="Bookman Old Style" w:hAnsi="Bookman Old Style"/>
          <w:sz w:val="24"/>
        </w:rPr>
        <w:t xml:space="preserve"> </w:t>
      </w:r>
      <w:r w:rsidRPr="00EF1ECB">
        <w:rPr>
          <w:rFonts w:ascii="Bookman Old Style" w:hAnsi="Bookman Old Style"/>
          <w:sz w:val="24"/>
        </w:rPr>
        <w:t xml:space="preserve"> Remonty cząstkowe z nadaniem </w:t>
      </w:r>
      <w:r>
        <w:rPr>
          <w:rFonts w:ascii="Bookman Old Style" w:hAnsi="Bookman Old Style"/>
          <w:sz w:val="24"/>
        </w:rPr>
        <w:t xml:space="preserve"> </w:t>
      </w:r>
      <w:r w:rsidRPr="00EF1ECB">
        <w:rPr>
          <w:rFonts w:ascii="Bookman Old Style" w:hAnsi="Bookman Old Style"/>
          <w:sz w:val="24"/>
        </w:rPr>
        <w:t xml:space="preserve">regularnych </w:t>
      </w:r>
      <w:r>
        <w:rPr>
          <w:rFonts w:ascii="Bookman Old Style" w:hAnsi="Bookman Old Style"/>
          <w:sz w:val="24"/>
        </w:rPr>
        <w:t xml:space="preserve"> </w:t>
      </w:r>
      <w:r w:rsidRPr="00EF1ECB">
        <w:rPr>
          <w:rFonts w:ascii="Bookman Old Style" w:hAnsi="Bookman Old Style"/>
          <w:sz w:val="24"/>
        </w:rPr>
        <w:t>kształtów istniejących ubytków i ich uzupełnienie.</w:t>
      </w:r>
    </w:p>
    <w:p w:rsidR="002F327D" w:rsidRPr="002F327D" w:rsidRDefault="002F327D" w:rsidP="002F327D">
      <w:pPr>
        <w:ind w:left="708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Rys. 2 . -  Remonty cząstkowe wykonywane mechanicznie użyciu </w:t>
      </w:r>
      <w:r w:rsidRPr="002F327D">
        <w:rPr>
          <w:rFonts w:ascii="Bookman Old Style" w:hAnsi="Bookman Old Style"/>
          <w:b/>
        </w:rPr>
        <w:t xml:space="preserve"> rozkładarki</w:t>
      </w:r>
      <w:r>
        <w:rPr>
          <w:rFonts w:ascii="Bookman Old Style" w:hAnsi="Bookman Old Style"/>
          <w:b/>
        </w:rPr>
        <w:t>.</w:t>
      </w:r>
    </w:p>
    <w:p w:rsidR="00EF1ECB" w:rsidRDefault="00EF1ECB" w:rsidP="00EF1ECB">
      <w:pPr>
        <w:ind w:left="708"/>
        <w:rPr>
          <w:rFonts w:ascii="Bookman Old Style" w:hAnsi="Bookman Old Style"/>
          <w:b/>
        </w:rPr>
      </w:pPr>
      <w:r w:rsidRPr="00EF1ECB">
        <w:rPr>
          <w:rFonts w:ascii="Bookman Old Style" w:hAnsi="Bookman Old Style"/>
          <w:b/>
        </w:rPr>
        <w:t xml:space="preserve">Rys. </w:t>
      </w:r>
      <w:r>
        <w:rPr>
          <w:rFonts w:ascii="Bookman Old Style" w:hAnsi="Bookman Old Style"/>
          <w:b/>
        </w:rPr>
        <w:t>2. –  Remonty    cząstkowe   wykonywane  mec</w:t>
      </w:r>
      <w:r w:rsidR="002F327D">
        <w:rPr>
          <w:rFonts w:ascii="Bookman Old Style" w:hAnsi="Bookman Old Style"/>
          <w:b/>
        </w:rPr>
        <w:t>hanicznie przy użyciu równiarki z nadaniem spadku dwustronnego.</w:t>
      </w:r>
    </w:p>
    <w:p w:rsidR="00EF1ECB" w:rsidRPr="00EF1ECB" w:rsidRDefault="00EF1ECB" w:rsidP="00EF1ECB">
      <w:pPr>
        <w:ind w:left="708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Rys. 3. -   </w:t>
      </w:r>
      <w:r w:rsidR="002F327D">
        <w:rPr>
          <w:rFonts w:ascii="Bookman Old Style" w:hAnsi="Bookman Old Style"/>
          <w:b/>
        </w:rPr>
        <w:t>Remonty    cząstkowe   wykonywane  mechanicznie przy użyciu równiarki z nadaniem spadku jednostronnego</w:t>
      </w:r>
      <w:r>
        <w:rPr>
          <w:rFonts w:ascii="Bookman Old Style" w:hAnsi="Bookman Old Style"/>
          <w:b/>
        </w:rPr>
        <w:t xml:space="preserve"> </w:t>
      </w:r>
      <w:r w:rsidRPr="00EF1ECB">
        <w:rPr>
          <w:rFonts w:ascii="Bookman Old Style" w:hAnsi="Bookman Old Style"/>
          <w:b/>
        </w:rPr>
        <w:t xml:space="preserve"> </w:t>
      </w:r>
    </w:p>
    <w:p w:rsidR="00EF1ECB" w:rsidRDefault="00EF1ECB" w:rsidP="00D62FCE">
      <w:pPr>
        <w:pStyle w:val="Nagwek8"/>
        <w:numPr>
          <w:ilvl w:val="7"/>
          <w:numId w:val="1"/>
        </w:numPr>
        <w:tabs>
          <w:tab w:val="left" w:pos="0"/>
        </w:tabs>
        <w:rPr>
          <w:rFonts w:ascii="Bookman Old Style" w:hAnsi="Bookman Old Style"/>
          <w:sz w:val="24"/>
        </w:rPr>
      </w:pPr>
      <w:r w:rsidRPr="00EF1ECB">
        <w:rPr>
          <w:rFonts w:ascii="Bookman Old Style" w:hAnsi="Bookman Old Style"/>
          <w:sz w:val="24"/>
        </w:rPr>
        <w:t xml:space="preserve">                   </w:t>
      </w:r>
    </w:p>
    <w:p w:rsidR="00EF1ECB" w:rsidRPr="00EF1ECB" w:rsidRDefault="00EF1ECB" w:rsidP="00EF1ECB"/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  <w:bookmarkStart w:id="0" w:name="_GoBack"/>
      <w:bookmarkEnd w:id="0"/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pStyle w:val="Nagwek9"/>
        <w:numPr>
          <w:ilvl w:val="8"/>
          <w:numId w:val="1"/>
        </w:numPr>
        <w:tabs>
          <w:tab w:val="left" w:pos="0"/>
        </w:tabs>
        <w:rPr>
          <w:rFonts w:ascii="Bookman Old Style" w:hAnsi="Bookman Old Style"/>
          <w:sz w:val="56"/>
        </w:rPr>
      </w:pPr>
      <w:r>
        <w:rPr>
          <w:rFonts w:ascii="Bookman Old Style" w:hAnsi="Bookman Old Style"/>
          <w:sz w:val="56"/>
        </w:rPr>
        <w:t>OPIS  TECHNICZNY</w:t>
      </w:r>
    </w:p>
    <w:p w:rsidR="00EF1ECB" w:rsidRDefault="00EF1ECB" w:rsidP="00EF1ECB">
      <w:pPr>
        <w:tabs>
          <w:tab w:val="left" w:pos="0"/>
        </w:tabs>
        <w:rPr>
          <w:rFonts w:ascii="Bookman Old Style" w:hAnsi="Bookman Old Style"/>
        </w:rPr>
      </w:pPr>
    </w:p>
    <w:p w:rsidR="00EF1ECB" w:rsidRDefault="00EF1ECB" w:rsidP="00EF1ECB">
      <w:pPr>
        <w:rPr>
          <w:rFonts w:ascii="Bookman Old Style" w:hAnsi="Bookman Old Style"/>
          <w:b/>
          <w:bCs/>
          <w:i/>
          <w:sz w:val="36"/>
          <w:u w:val="single"/>
        </w:rPr>
      </w:pPr>
      <w:r>
        <w:rPr>
          <w:rFonts w:ascii="Bookman Old Style" w:hAnsi="Bookman Old Style"/>
          <w:b/>
          <w:bCs/>
          <w:i/>
          <w:sz w:val="36"/>
          <w:u w:val="single"/>
        </w:rPr>
        <w:t>I.</w:t>
      </w:r>
      <w:r>
        <w:rPr>
          <w:rFonts w:ascii="Bookman Old Style" w:hAnsi="Bookman Old Style"/>
          <w:b/>
          <w:bCs/>
          <w:i/>
          <w:sz w:val="36"/>
        </w:rPr>
        <w:t xml:space="preserve">      </w:t>
      </w:r>
      <w:r>
        <w:rPr>
          <w:rFonts w:ascii="Bookman Old Style" w:hAnsi="Bookman Old Style"/>
          <w:b/>
          <w:bCs/>
          <w:i/>
          <w:sz w:val="36"/>
          <w:u w:val="single"/>
        </w:rPr>
        <w:t xml:space="preserve">PRZEDMIOT   OPRACOWANIA   </w:t>
      </w:r>
    </w:p>
    <w:p w:rsidR="00EF1ECB" w:rsidRDefault="00EF1ECB" w:rsidP="00EF1ECB">
      <w:pPr>
        <w:jc w:val="both"/>
        <w:rPr>
          <w:rFonts w:ascii="Bookman Old Style" w:hAnsi="Bookman Old Style"/>
          <w:b/>
          <w:bCs/>
          <w:sz w:val="36"/>
          <w:u w:val="single"/>
        </w:rPr>
      </w:pPr>
    </w:p>
    <w:p w:rsidR="00EF1ECB" w:rsidRPr="00114316" w:rsidRDefault="00EF1ECB" w:rsidP="00EF1ECB">
      <w:pPr>
        <w:jc w:val="both"/>
        <w:rPr>
          <w:rStyle w:val="FontStyle44"/>
          <w:rFonts w:ascii="Bookman Old Style" w:hAnsi="Bookman Old Style" w:cs="Tahoma"/>
          <w:b w:val="0"/>
          <w:sz w:val="24"/>
          <w:szCs w:val="24"/>
        </w:rPr>
      </w:pPr>
      <w:r w:rsidRPr="00114316">
        <w:rPr>
          <w:rStyle w:val="FontStyle44"/>
          <w:rFonts w:ascii="Bookman Old Style" w:hAnsi="Bookman Old Style" w:cs="Tahoma"/>
          <w:b w:val="0"/>
          <w:sz w:val="24"/>
          <w:szCs w:val="24"/>
        </w:rPr>
        <w:t xml:space="preserve">Wykonywanie bieżących napraw dróg na terenie miasta Aleksandrowa Łódzkiego jak i terenach wiejskich  będących </w:t>
      </w:r>
      <w:r w:rsidRPr="00114316">
        <w:rPr>
          <w:rStyle w:val="FontStyle44"/>
          <w:rFonts w:ascii="Bookman Old Style" w:hAnsi="Bookman Old Style" w:cs="Tahoma"/>
          <w:b w:val="0"/>
          <w:sz w:val="24"/>
          <w:szCs w:val="24"/>
        </w:rPr>
        <w:br/>
        <w:t xml:space="preserve">w zarządzie Gminy Aleksandrów Łódzki </w:t>
      </w:r>
    </w:p>
    <w:p w:rsidR="006C7196" w:rsidRPr="00114316" w:rsidRDefault="006C7196" w:rsidP="00EF1ECB">
      <w:pPr>
        <w:jc w:val="both"/>
        <w:rPr>
          <w:rStyle w:val="FontStyle44"/>
          <w:rFonts w:ascii="Bookman Old Style" w:hAnsi="Bookman Old Style" w:cs="Tahoma"/>
          <w:b w:val="0"/>
          <w:sz w:val="24"/>
          <w:szCs w:val="24"/>
        </w:rPr>
      </w:pPr>
    </w:p>
    <w:p w:rsidR="00EF1ECB" w:rsidRDefault="00EF1ECB" w:rsidP="00EF1ECB">
      <w:pPr>
        <w:ind w:left="360"/>
        <w:jc w:val="both"/>
        <w:rPr>
          <w:rFonts w:ascii="Bookman Old Style" w:hAnsi="Bookman Old Style"/>
          <w:bCs/>
        </w:rPr>
      </w:pPr>
    </w:p>
    <w:p w:rsidR="00EF1ECB" w:rsidRDefault="00EF1ECB" w:rsidP="00EF1ECB">
      <w:pPr>
        <w:rPr>
          <w:rFonts w:ascii="Bookman Old Style" w:hAnsi="Bookman Old Style"/>
          <w:b/>
          <w:bCs/>
          <w:i/>
          <w:sz w:val="36"/>
          <w:u w:val="single"/>
        </w:rPr>
      </w:pPr>
      <w:r>
        <w:rPr>
          <w:rFonts w:ascii="Bookman Old Style" w:hAnsi="Bookman Old Style"/>
          <w:b/>
          <w:bCs/>
          <w:i/>
          <w:sz w:val="36"/>
          <w:u w:val="single"/>
        </w:rPr>
        <w:t>II</w:t>
      </w:r>
      <w:r>
        <w:rPr>
          <w:rFonts w:ascii="Bookman Old Style" w:hAnsi="Bookman Old Style"/>
          <w:b/>
          <w:bCs/>
          <w:i/>
          <w:sz w:val="36"/>
        </w:rPr>
        <w:t xml:space="preserve">.    </w:t>
      </w:r>
      <w:r w:rsidR="00C92A8C" w:rsidRPr="00C92A8C">
        <w:rPr>
          <w:rFonts w:ascii="Bookman Old Style" w:hAnsi="Bookman Old Style"/>
          <w:b/>
          <w:bCs/>
          <w:i/>
          <w:sz w:val="36"/>
          <w:u w:val="single"/>
        </w:rPr>
        <w:t>ZAKRES PRAC REMONTOWYCH</w:t>
      </w:r>
    </w:p>
    <w:p w:rsidR="006C7196" w:rsidRDefault="006C7196" w:rsidP="006C7196">
      <w:pPr>
        <w:jc w:val="both"/>
        <w:rPr>
          <w:rFonts w:ascii="Bookman Old Style" w:hAnsi="Bookman Old Style"/>
        </w:rPr>
      </w:pPr>
    </w:p>
    <w:p w:rsidR="006C7196" w:rsidRPr="00114316" w:rsidRDefault="006C7196" w:rsidP="00114316">
      <w:pPr>
        <w:pStyle w:val="Akapitzlist"/>
        <w:numPr>
          <w:ilvl w:val="0"/>
          <w:numId w:val="10"/>
        </w:numPr>
        <w:ind w:left="0" w:firstLine="0"/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Wykonywanie remontów cząstkowych na drogach o nawierzchni utwardzonej będących w zarządzie Gminy Aleksandrów Łódzki.</w:t>
      </w:r>
    </w:p>
    <w:p w:rsidR="006C7196" w:rsidRPr="00114316" w:rsidRDefault="006C7196" w:rsidP="00114316">
      <w:pPr>
        <w:pStyle w:val="Akapitzlist"/>
        <w:numPr>
          <w:ilvl w:val="0"/>
          <w:numId w:val="10"/>
        </w:numPr>
        <w:ind w:left="0" w:firstLine="0"/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Wykonywanie robót naprawczo-konserwacyjnych na drogach nieutwardzonych będących w zarządzie Gminy Aleksandrów Łódzki.</w:t>
      </w:r>
    </w:p>
    <w:p w:rsidR="006C7196" w:rsidRPr="00114316" w:rsidRDefault="006C7196" w:rsidP="00114316">
      <w:pPr>
        <w:pStyle w:val="Akapitzlist"/>
        <w:numPr>
          <w:ilvl w:val="0"/>
          <w:numId w:val="10"/>
        </w:numPr>
        <w:ind w:left="0" w:firstLine="0"/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 xml:space="preserve"> Wykonywanie załadunku i transportu oraz rozplantowania wraz z uwałowaniem kruszywa drogowego w miejscach wybojów i kolein na  nawierzchniach gruntowych oraz pokrytych gruzem i tłuczniem kamiennym będących w zarządzie Gminy Aleksandrów Łódzki.</w:t>
      </w:r>
    </w:p>
    <w:p w:rsidR="006C7196" w:rsidRPr="006C7196" w:rsidRDefault="006C7196" w:rsidP="006C7196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:rsidR="00EF1ECB" w:rsidRPr="00EF1ECB" w:rsidRDefault="00EF1ECB" w:rsidP="006C7196">
      <w:pPr>
        <w:rPr>
          <w:rFonts w:ascii="Bookman Old Style" w:hAnsi="Bookman Old Style"/>
          <w:b/>
          <w:bCs/>
          <w:highlight w:val="yellow"/>
        </w:rPr>
      </w:pPr>
    </w:p>
    <w:p w:rsidR="00EF1ECB" w:rsidRDefault="00EF1ECB" w:rsidP="00EF1ECB">
      <w:pPr>
        <w:ind w:left="645"/>
        <w:rPr>
          <w:rFonts w:ascii="Bookman Old Style" w:hAnsi="Bookman Old Style"/>
          <w:b/>
          <w:bCs/>
          <w:sz w:val="36"/>
        </w:rPr>
      </w:pPr>
    </w:p>
    <w:p w:rsidR="00EF1ECB" w:rsidRDefault="00EF1ECB" w:rsidP="00EF1ECB">
      <w:pPr>
        <w:pStyle w:val="Nagwek7"/>
        <w:numPr>
          <w:ilvl w:val="6"/>
          <w:numId w:val="1"/>
        </w:numPr>
        <w:tabs>
          <w:tab w:val="left" w:pos="0"/>
        </w:tabs>
        <w:rPr>
          <w:rFonts w:ascii="Bookman Old Style" w:hAnsi="Bookman Old Style"/>
          <w:i/>
          <w:u w:val="single"/>
        </w:rPr>
      </w:pPr>
      <w:r>
        <w:rPr>
          <w:rFonts w:ascii="Bookman Old Style" w:hAnsi="Bookman Old Style"/>
          <w:i/>
          <w:u w:val="single"/>
        </w:rPr>
        <w:t>III.</w:t>
      </w:r>
      <w:r>
        <w:rPr>
          <w:rFonts w:ascii="Bookman Old Style" w:hAnsi="Bookman Old Style"/>
          <w:i/>
        </w:rPr>
        <w:t xml:space="preserve">    </w:t>
      </w:r>
      <w:r>
        <w:rPr>
          <w:rFonts w:ascii="Bookman Old Style" w:hAnsi="Bookman Old Style"/>
          <w:i/>
          <w:u w:val="single"/>
        </w:rPr>
        <w:t>LOKALIZACJA</w:t>
      </w:r>
    </w:p>
    <w:p w:rsidR="00EF1ECB" w:rsidRDefault="00EF1ECB" w:rsidP="00EF1ECB">
      <w:pPr>
        <w:jc w:val="both"/>
        <w:rPr>
          <w:rFonts w:ascii="Bookman Old Style" w:hAnsi="Bookman Old Style"/>
          <w:b/>
          <w:bCs/>
        </w:rPr>
      </w:pPr>
    </w:p>
    <w:p w:rsidR="00C92A8C" w:rsidRDefault="00617B12" w:rsidP="00EF1ECB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Gmina</w:t>
      </w:r>
      <w:r w:rsidR="00C92A8C">
        <w:rPr>
          <w:rFonts w:ascii="Bookman Old Style" w:hAnsi="Bookman Old Style"/>
          <w:bCs/>
        </w:rPr>
        <w:t xml:space="preserve"> Aleksandrów Łódzki</w:t>
      </w:r>
      <w:r>
        <w:rPr>
          <w:rFonts w:ascii="Bookman Old Style" w:hAnsi="Bookman Old Style"/>
          <w:bCs/>
        </w:rPr>
        <w:t xml:space="preserve"> obejmująca</w:t>
      </w:r>
      <w:r w:rsidR="00C92A8C">
        <w:rPr>
          <w:rFonts w:ascii="Bookman Old Style" w:hAnsi="Bookman Old Style"/>
          <w:bCs/>
        </w:rPr>
        <w:t>:</w:t>
      </w:r>
    </w:p>
    <w:p w:rsidR="00C92A8C" w:rsidRDefault="00C92A8C" w:rsidP="00EF1ECB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- miasto Aleksandrów</w:t>
      </w:r>
      <w:r w:rsidR="00EF1ECB">
        <w:rPr>
          <w:rFonts w:ascii="Bookman Old Style" w:hAnsi="Bookman Old Style"/>
          <w:bCs/>
        </w:rPr>
        <w:t xml:space="preserve"> </w:t>
      </w:r>
      <w:r>
        <w:rPr>
          <w:rFonts w:ascii="Bookman Old Style" w:hAnsi="Bookman Old Style"/>
          <w:bCs/>
        </w:rPr>
        <w:t>Łódzki,</w:t>
      </w:r>
    </w:p>
    <w:p w:rsidR="00EF1ECB" w:rsidRDefault="00C92A8C" w:rsidP="00EF1ECB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  <w:bCs/>
        </w:rPr>
        <w:t>-tereny</w:t>
      </w:r>
      <w:r w:rsidR="006C7196">
        <w:rPr>
          <w:rFonts w:ascii="Bookman Old Style" w:hAnsi="Bookman Old Style"/>
          <w:bCs/>
        </w:rPr>
        <w:t xml:space="preserve"> wiejski</w:t>
      </w:r>
      <w:r>
        <w:rPr>
          <w:rFonts w:ascii="Bookman Old Style" w:hAnsi="Bookman Old Style"/>
          <w:bCs/>
        </w:rPr>
        <w:t>e</w:t>
      </w:r>
      <w:r w:rsidR="006C7196">
        <w:rPr>
          <w:rFonts w:ascii="Bookman Old Style" w:hAnsi="Bookman Old Style"/>
          <w:bCs/>
        </w:rPr>
        <w:t>:</w:t>
      </w:r>
      <w:r w:rsidR="00EF1ECB">
        <w:rPr>
          <w:rFonts w:ascii="Bookman Old Style" w:hAnsi="Bookman Old Style"/>
        </w:rPr>
        <w:t xml:space="preserve"> </w:t>
      </w:r>
    </w:p>
    <w:p w:rsidR="00740D8E" w:rsidRDefault="003F43E8" w:rsidP="00EF1ECB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Be</w:t>
      </w:r>
      <w:r w:rsidR="00740D8E">
        <w:rPr>
          <w:rFonts w:ascii="Bookman Old Style" w:hAnsi="Bookman Old Style"/>
        </w:rPr>
        <w:t xml:space="preserve">łdów, Bełdów Krzywa Wieś, Chrośno, Ciężków, Jastrzębie Górne, Kolonia Brużyca, Księstwo, Krzywiec, Mała Brużyczka, Nakielnica, Karolew, Nowe Krasnodęby, Stare Krasnodęby, Nowy Adamów, Stary Adamów, Prawęcice, Antoniew, Rąbień, Rąbień AB, </w:t>
      </w:r>
      <w:r w:rsidR="009E1627">
        <w:rPr>
          <w:rFonts w:ascii="Bookman Old Style" w:hAnsi="Bookman Old Style"/>
        </w:rPr>
        <w:t>Łobódź, Ruda Bugaj, Słowak, S</w:t>
      </w:r>
      <w:r w:rsidR="00740D8E">
        <w:rPr>
          <w:rFonts w:ascii="Bookman Old Style" w:hAnsi="Bookman Old Style"/>
        </w:rPr>
        <w:t>anie, Sobień Wola Grzymkowa, Placydów, Grunwald, Izabelin, Budy Wolskie, Zgnił</w:t>
      </w:r>
      <w:r w:rsidR="009E1627">
        <w:rPr>
          <w:rFonts w:ascii="Bookman Old Style" w:hAnsi="Bookman Old Style"/>
        </w:rPr>
        <w:t>e B</w:t>
      </w:r>
      <w:r w:rsidR="00740D8E">
        <w:rPr>
          <w:rFonts w:ascii="Bookman Old Style" w:hAnsi="Bookman Old Style"/>
        </w:rPr>
        <w:t>łoto</w:t>
      </w:r>
    </w:p>
    <w:p w:rsidR="00EF1ECB" w:rsidRDefault="00EF1ECB" w:rsidP="00EF1ECB">
      <w:pPr>
        <w:rPr>
          <w:rFonts w:ascii="Bookman Old Style" w:hAnsi="Bookman Old Style"/>
          <w:b/>
          <w:bCs/>
        </w:rPr>
      </w:pPr>
    </w:p>
    <w:p w:rsidR="00EF1ECB" w:rsidRDefault="00EF1ECB" w:rsidP="00EF1ECB">
      <w:pPr>
        <w:rPr>
          <w:rFonts w:ascii="Bookman Old Style" w:hAnsi="Bookman Old Style"/>
          <w:b/>
          <w:bCs/>
          <w:i/>
          <w:sz w:val="36"/>
          <w:u w:val="single"/>
        </w:rPr>
      </w:pPr>
      <w:r>
        <w:rPr>
          <w:rFonts w:ascii="Bookman Old Style" w:hAnsi="Bookman Old Style"/>
          <w:b/>
          <w:bCs/>
          <w:i/>
          <w:sz w:val="36"/>
          <w:u w:val="single"/>
        </w:rPr>
        <w:t>IV.</w:t>
      </w:r>
      <w:r>
        <w:rPr>
          <w:rFonts w:ascii="Bookman Old Style" w:hAnsi="Bookman Old Style"/>
          <w:b/>
          <w:bCs/>
          <w:i/>
          <w:sz w:val="36"/>
        </w:rPr>
        <w:t xml:space="preserve">   </w:t>
      </w:r>
      <w:r>
        <w:rPr>
          <w:rFonts w:ascii="Bookman Old Style" w:hAnsi="Bookman Old Style"/>
          <w:b/>
          <w:bCs/>
          <w:i/>
          <w:sz w:val="36"/>
          <w:u w:val="single"/>
        </w:rPr>
        <w:t>OPIS  STANU  ISTNIEJĄCEGO</w:t>
      </w:r>
    </w:p>
    <w:p w:rsidR="00EF1ECB" w:rsidRDefault="00EF1ECB" w:rsidP="00EF1ECB">
      <w:pPr>
        <w:jc w:val="both"/>
        <w:rPr>
          <w:rFonts w:ascii="Bookman Old Style" w:hAnsi="Bookman Old Style"/>
          <w:b/>
          <w:bCs/>
          <w:sz w:val="36"/>
        </w:rPr>
      </w:pPr>
    </w:p>
    <w:p w:rsidR="00C92A8C" w:rsidRDefault="006C7196" w:rsidP="00EF1ECB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Naprawami objęte będą</w:t>
      </w:r>
      <w:r w:rsidR="00C92A8C">
        <w:rPr>
          <w:rFonts w:ascii="Bookman Old Style" w:hAnsi="Bookman Old Style"/>
          <w:bCs/>
        </w:rPr>
        <w:t>;</w:t>
      </w:r>
    </w:p>
    <w:p w:rsidR="00C92A8C" w:rsidRDefault="00C92A8C" w:rsidP="00EF1ECB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-</w:t>
      </w:r>
      <w:r w:rsidR="006C7196">
        <w:rPr>
          <w:rFonts w:ascii="Bookman Old Style" w:hAnsi="Bookman Old Style"/>
          <w:bCs/>
        </w:rPr>
        <w:t xml:space="preserve"> </w:t>
      </w:r>
      <w:r>
        <w:rPr>
          <w:rFonts w:ascii="Bookman Old Style" w:hAnsi="Bookman Old Style"/>
          <w:bCs/>
        </w:rPr>
        <w:t xml:space="preserve"> </w:t>
      </w:r>
      <w:r w:rsidR="00617B12">
        <w:rPr>
          <w:rFonts w:ascii="Bookman Old Style" w:hAnsi="Bookman Old Style"/>
          <w:bCs/>
        </w:rPr>
        <w:t xml:space="preserve">   </w:t>
      </w:r>
      <w:r>
        <w:rPr>
          <w:rFonts w:ascii="Bookman Old Style" w:hAnsi="Bookman Old Style"/>
          <w:bCs/>
        </w:rPr>
        <w:t xml:space="preserve"> </w:t>
      </w:r>
      <w:r w:rsidR="006C7196">
        <w:rPr>
          <w:rFonts w:ascii="Bookman Old Style" w:hAnsi="Bookman Old Style"/>
          <w:bCs/>
        </w:rPr>
        <w:t xml:space="preserve">ubytki </w:t>
      </w:r>
      <w:r>
        <w:rPr>
          <w:rFonts w:ascii="Bookman Old Style" w:hAnsi="Bookman Old Style"/>
          <w:bCs/>
        </w:rPr>
        <w:t xml:space="preserve">w nawierzchniach  asfaltowych dróg, </w:t>
      </w:r>
    </w:p>
    <w:p w:rsidR="00C92A8C" w:rsidRDefault="00C92A8C" w:rsidP="00EF1ECB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 xml:space="preserve">-  </w:t>
      </w:r>
      <w:r w:rsidR="00617B12">
        <w:rPr>
          <w:rFonts w:ascii="Bookman Old Style" w:hAnsi="Bookman Old Style"/>
          <w:bCs/>
        </w:rPr>
        <w:t xml:space="preserve"> </w:t>
      </w:r>
      <w:r>
        <w:rPr>
          <w:rFonts w:ascii="Bookman Old Style" w:hAnsi="Bookman Old Style"/>
          <w:bCs/>
        </w:rPr>
        <w:t>wyrównanie nawierzchni dróg gruntowych i ulepszonych kruszywem poprzez wyrównanie ich równiarka z uwałowaniem,</w:t>
      </w:r>
    </w:p>
    <w:p w:rsidR="00C92A8C" w:rsidRDefault="00C92A8C" w:rsidP="00EF1ECB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 xml:space="preserve">- </w:t>
      </w:r>
      <w:r w:rsidR="00617B12">
        <w:rPr>
          <w:rFonts w:ascii="Bookman Old Style" w:hAnsi="Bookman Old Style"/>
          <w:bCs/>
        </w:rPr>
        <w:t xml:space="preserve">     </w:t>
      </w:r>
      <w:r>
        <w:rPr>
          <w:rFonts w:ascii="Bookman Old Style" w:hAnsi="Bookman Old Style"/>
          <w:bCs/>
        </w:rPr>
        <w:t xml:space="preserve">naprawa nierówności dróg gruntowych kruszywem drogowym,  </w:t>
      </w: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</w:p>
    <w:p w:rsidR="00EF1ECB" w:rsidRDefault="00EF1ECB" w:rsidP="00EF1ECB">
      <w:pPr>
        <w:rPr>
          <w:rFonts w:ascii="Bookman Old Style" w:hAnsi="Bookman Old Style"/>
          <w:b/>
          <w:bCs/>
          <w:i/>
          <w:sz w:val="36"/>
          <w:u w:val="single"/>
        </w:rPr>
      </w:pPr>
      <w:r>
        <w:rPr>
          <w:rFonts w:ascii="Bookman Old Style" w:hAnsi="Bookman Old Style"/>
          <w:b/>
          <w:bCs/>
          <w:i/>
          <w:sz w:val="36"/>
          <w:u w:val="single"/>
        </w:rPr>
        <w:t>V.</w:t>
      </w:r>
      <w:r>
        <w:rPr>
          <w:rFonts w:ascii="Bookman Old Style" w:hAnsi="Bookman Old Style"/>
          <w:b/>
          <w:bCs/>
          <w:i/>
          <w:sz w:val="36"/>
        </w:rPr>
        <w:t xml:space="preserve">     </w:t>
      </w:r>
      <w:r>
        <w:rPr>
          <w:rFonts w:ascii="Bookman Old Style" w:hAnsi="Bookman Old Style"/>
          <w:b/>
          <w:bCs/>
          <w:i/>
          <w:sz w:val="36"/>
          <w:u w:val="single"/>
        </w:rPr>
        <w:t>ZA</w:t>
      </w:r>
      <w:r w:rsidR="00740D8E">
        <w:rPr>
          <w:rFonts w:ascii="Bookman Old Style" w:hAnsi="Bookman Old Style"/>
          <w:b/>
          <w:bCs/>
          <w:i/>
          <w:sz w:val="36"/>
          <w:u w:val="single"/>
        </w:rPr>
        <w:t>KRES PRAC REMONTOWYCH</w:t>
      </w:r>
    </w:p>
    <w:p w:rsidR="00EF1ECB" w:rsidRDefault="00EF1ECB" w:rsidP="00EF1ECB">
      <w:pPr>
        <w:rPr>
          <w:rFonts w:ascii="Bookman Old Style" w:hAnsi="Bookman Old Style"/>
          <w:b/>
          <w:bCs/>
          <w:sz w:val="36"/>
        </w:rPr>
      </w:pPr>
      <w:r>
        <w:rPr>
          <w:rFonts w:ascii="Bookman Old Style" w:hAnsi="Bookman Old Style"/>
          <w:b/>
          <w:bCs/>
          <w:sz w:val="36"/>
        </w:rPr>
        <w:t xml:space="preserve">         </w:t>
      </w:r>
    </w:p>
    <w:p w:rsidR="00740D8E" w:rsidRPr="00790860" w:rsidRDefault="00C92A8C" w:rsidP="00114316">
      <w:pPr>
        <w:ind w:left="142"/>
        <w:jc w:val="both"/>
        <w:rPr>
          <w:rFonts w:ascii="Bookman Old Style" w:hAnsi="Bookman Old Style" w:cs="Tahoma"/>
        </w:rPr>
      </w:pPr>
      <w:r w:rsidRPr="00790860">
        <w:rPr>
          <w:rFonts w:ascii="Bookman Old Style" w:hAnsi="Bookman Old Style" w:cs="Tahoma"/>
        </w:rPr>
        <w:t xml:space="preserve">1. </w:t>
      </w:r>
      <w:r w:rsidR="00740D8E" w:rsidRPr="00790860">
        <w:rPr>
          <w:rFonts w:ascii="Bookman Old Style" w:hAnsi="Bookman Old Style" w:cs="Tahoma"/>
        </w:rPr>
        <w:t>Wykonywanie remontów cząstkowych na drogach o nawierzchni utwardzonej będących w zarządzie Gminy Aleksandrów Łódzki.</w:t>
      </w:r>
    </w:p>
    <w:p w:rsidR="00C92A8C" w:rsidRPr="00790860" w:rsidRDefault="00C92A8C" w:rsidP="00114316">
      <w:pPr>
        <w:pStyle w:val="Akapitzlist"/>
        <w:shd w:val="clear" w:color="auto" w:fill="FFFFFF"/>
        <w:spacing w:line="250" w:lineRule="exact"/>
        <w:ind w:left="142"/>
        <w:jc w:val="both"/>
        <w:rPr>
          <w:rFonts w:ascii="Bookman Old Style" w:hAnsi="Bookman Old Style" w:cs="Tahoma"/>
        </w:rPr>
      </w:pPr>
    </w:p>
    <w:p w:rsidR="00740D8E" w:rsidRPr="00790860" w:rsidRDefault="002C3A3A" w:rsidP="00114316">
      <w:pPr>
        <w:ind w:left="142"/>
        <w:rPr>
          <w:rFonts w:ascii="Bookman Old Style" w:hAnsi="Bookman Old Style" w:cs="Tahoma"/>
          <w:u w:val="single"/>
        </w:rPr>
      </w:pPr>
      <w:r w:rsidRPr="00790860">
        <w:rPr>
          <w:rFonts w:ascii="Bookman Old Style" w:hAnsi="Bookman Old Style" w:cs="Tahoma"/>
        </w:rPr>
        <w:t>2.</w:t>
      </w:r>
      <w:r w:rsidR="00C92A8C" w:rsidRPr="00790860">
        <w:rPr>
          <w:rFonts w:ascii="Bookman Old Style" w:hAnsi="Bookman Old Style" w:cs="Tahoma"/>
        </w:rPr>
        <w:t xml:space="preserve"> </w:t>
      </w:r>
      <w:r w:rsidR="00740D8E" w:rsidRPr="00790860">
        <w:rPr>
          <w:rFonts w:ascii="Bookman Old Style" w:hAnsi="Bookman Old Style" w:cs="Tahoma"/>
        </w:rPr>
        <w:t>Wykonywanie robót naprawczo-konserwacyjnych na drogach nieutwardzonych będących w zarządzie Gminy Aleksandrów Łódzki</w:t>
      </w:r>
      <w:r w:rsidR="00C92A8C" w:rsidRPr="00790860">
        <w:rPr>
          <w:rFonts w:ascii="Bookman Old Style" w:hAnsi="Bookman Old Style" w:cs="Tahoma"/>
        </w:rPr>
        <w:t xml:space="preserve"> obejmujących</w:t>
      </w:r>
      <w:r w:rsidR="00740D8E" w:rsidRPr="00790860">
        <w:rPr>
          <w:rFonts w:ascii="Bookman Old Style" w:hAnsi="Bookman Old Style" w:cs="Tahoma"/>
        </w:rPr>
        <w:t xml:space="preserve">: </w:t>
      </w:r>
    </w:p>
    <w:p w:rsidR="002C3A3A" w:rsidRPr="00790860" w:rsidRDefault="002C3A3A" w:rsidP="00114316">
      <w:pPr>
        <w:ind w:left="142"/>
        <w:jc w:val="both"/>
        <w:rPr>
          <w:rFonts w:ascii="Bookman Old Style" w:hAnsi="Bookman Old Style" w:cs="Tahoma"/>
          <w:u w:val="single"/>
        </w:rPr>
      </w:pPr>
    </w:p>
    <w:p w:rsidR="00740D8E" w:rsidRPr="00790860" w:rsidRDefault="002C3A3A" w:rsidP="00114316">
      <w:pPr>
        <w:pStyle w:val="Akapitzlist"/>
        <w:ind w:left="142"/>
        <w:rPr>
          <w:rFonts w:ascii="Bookman Old Style" w:hAnsi="Bookman Old Style" w:cs="Tahoma"/>
        </w:rPr>
      </w:pPr>
      <w:r w:rsidRPr="00790860">
        <w:rPr>
          <w:rFonts w:ascii="Bookman Old Style" w:hAnsi="Bookman Old Style" w:cs="Tahoma"/>
        </w:rPr>
        <w:t>3.</w:t>
      </w:r>
      <w:r w:rsidR="00740D8E" w:rsidRPr="00790860">
        <w:rPr>
          <w:rFonts w:ascii="Bookman Old Style" w:hAnsi="Bookman Old Style" w:cs="Tahoma"/>
        </w:rPr>
        <w:t xml:space="preserve"> Wykonywanie załadunku i transportu oraz rozplantowania wraz z uwałowaniem kruszywa drogowego w miejscach wybojów i kolein na  nawierzchniach gruntowych oraz pokrytych gruzem i tłuczniem kamiennym będących w zarządzie Gminy Aleksandrów Łódzki.</w:t>
      </w:r>
    </w:p>
    <w:p w:rsidR="00740D8E" w:rsidRPr="00790860" w:rsidRDefault="00740D8E" w:rsidP="00114316">
      <w:pPr>
        <w:ind w:left="142"/>
        <w:jc w:val="both"/>
        <w:rPr>
          <w:rFonts w:ascii="Bookman Old Style" w:hAnsi="Bookman Old Style" w:cs="Tahoma"/>
        </w:rPr>
      </w:pPr>
    </w:p>
    <w:p w:rsidR="00EF1ECB" w:rsidRDefault="00EF1ECB" w:rsidP="00EF1ECB">
      <w:pPr>
        <w:rPr>
          <w:rFonts w:ascii="Bookman Old Style" w:hAnsi="Bookman Old Style"/>
        </w:rPr>
      </w:pPr>
    </w:p>
    <w:p w:rsidR="00EF1ECB" w:rsidRDefault="00EF1ECB" w:rsidP="00EF1ECB">
      <w:pPr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bCs/>
          <w:i/>
          <w:sz w:val="36"/>
          <w:u w:val="single"/>
        </w:rPr>
        <w:t>VI.</w:t>
      </w:r>
      <w:r>
        <w:rPr>
          <w:rFonts w:ascii="Bookman Old Style" w:hAnsi="Bookman Old Style"/>
          <w:b/>
          <w:bCs/>
          <w:i/>
          <w:sz w:val="36"/>
        </w:rPr>
        <w:t xml:space="preserve">    </w:t>
      </w:r>
      <w:r>
        <w:rPr>
          <w:rFonts w:ascii="Bookman Old Style" w:hAnsi="Bookman Old Style"/>
          <w:b/>
          <w:bCs/>
          <w:i/>
          <w:sz w:val="36"/>
          <w:u w:val="single"/>
        </w:rPr>
        <w:t>WYKONANIE  ROBÓT</w:t>
      </w:r>
      <w:r>
        <w:rPr>
          <w:rFonts w:ascii="Bookman Old Style" w:hAnsi="Bookman Old Style"/>
          <w:b/>
          <w:bCs/>
          <w:i/>
        </w:rPr>
        <w:t xml:space="preserve">  </w:t>
      </w:r>
    </w:p>
    <w:p w:rsidR="007113D9" w:rsidRDefault="007113D9" w:rsidP="00EF1ECB">
      <w:pPr>
        <w:rPr>
          <w:rFonts w:ascii="Bookman Old Style" w:hAnsi="Bookman Old Style"/>
          <w:b/>
          <w:bCs/>
          <w:i/>
        </w:rPr>
      </w:pPr>
    </w:p>
    <w:p w:rsidR="002C3A3A" w:rsidRPr="007113D9" w:rsidRDefault="002C3A3A" w:rsidP="007113D9">
      <w:pPr>
        <w:pStyle w:val="Akapitzlist"/>
        <w:numPr>
          <w:ilvl w:val="0"/>
          <w:numId w:val="13"/>
        </w:numPr>
        <w:tabs>
          <w:tab w:val="left" w:pos="426"/>
        </w:tabs>
        <w:suppressAutoHyphens w:val="0"/>
        <w:ind w:left="142" w:hanging="142"/>
        <w:jc w:val="both"/>
        <w:rPr>
          <w:rFonts w:ascii="Bookman Old Style" w:hAnsi="Bookman Old Style"/>
          <w:b/>
          <w:bCs/>
        </w:rPr>
      </w:pPr>
      <w:r w:rsidRPr="007113D9">
        <w:rPr>
          <w:rFonts w:ascii="Bookman Old Style" w:hAnsi="Bookman Old Style" w:cs="Tahoma"/>
          <w:b/>
        </w:rPr>
        <w:t>Wykonywanie remontów cząstkowych na drogach o nawierzchni utwardzonej będących w zarządzie Gminy Aleksandrów Łódzki</w:t>
      </w:r>
      <w:r w:rsidRPr="007113D9">
        <w:rPr>
          <w:rFonts w:ascii="Bookman Old Style" w:hAnsi="Bookman Old Style"/>
          <w:b/>
          <w:bCs/>
        </w:rPr>
        <w:tab/>
        <w:t xml:space="preserve">  </w:t>
      </w:r>
    </w:p>
    <w:p w:rsidR="002C3A3A" w:rsidRPr="00114316" w:rsidRDefault="002C3A3A" w:rsidP="00114316">
      <w:pPr>
        <w:tabs>
          <w:tab w:val="left" w:pos="426"/>
        </w:tabs>
        <w:suppressAutoHyphens w:val="0"/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1)Wykonywanie remontów cząstkowych na drogach o nawierzchni utwardzonej w zakresie:</w:t>
      </w:r>
    </w:p>
    <w:p w:rsidR="002C3A3A" w:rsidRPr="00114316" w:rsidRDefault="002C3A3A" w:rsidP="00114316">
      <w:pPr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- wycięcie uszkodzonej nawierzchni z nadaniem regularnych kształtów,</w:t>
      </w:r>
    </w:p>
    <w:p w:rsidR="002C3A3A" w:rsidRPr="00114316" w:rsidRDefault="002C3A3A" w:rsidP="00114316">
      <w:pPr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- oczyszczenie lokalnych wgłębień lub uszkodzonych miejsc z usunięciem rumoszu na pryzmy,</w:t>
      </w:r>
    </w:p>
    <w:p w:rsidR="002C3A3A" w:rsidRPr="00114316" w:rsidRDefault="002C3A3A" w:rsidP="00114316">
      <w:pPr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- ogrzanie bitumu i skropienie naprawianego miejsca,</w:t>
      </w:r>
    </w:p>
    <w:p w:rsidR="002C3A3A" w:rsidRPr="00114316" w:rsidRDefault="002C3A3A" w:rsidP="00114316">
      <w:pPr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- regulację studni, zasuw wodociągowych i zasuw gazowych</w:t>
      </w:r>
    </w:p>
    <w:p w:rsidR="002C3A3A" w:rsidRPr="00114316" w:rsidRDefault="002C3A3A" w:rsidP="00114316">
      <w:pPr>
        <w:tabs>
          <w:tab w:val="left" w:pos="709"/>
        </w:tabs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- rozścielenie mieszanki mineralno-bitumicznej w jednej lub dwóch warstwach w zależności od      głębokości uszkodzenia,</w:t>
      </w:r>
    </w:p>
    <w:p w:rsidR="002C3A3A" w:rsidRPr="00114316" w:rsidRDefault="002C3A3A" w:rsidP="00114316">
      <w:pPr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- zagęszczenie poszczególnych warstw ułożonej mieszanki,</w:t>
      </w:r>
    </w:p>
    <w:p w:rsidR="002C3A3A" w:rsidRPr="00114316" w:rsidRDefault="002C3A3A" w:rsidP="00114316">
      <w:pPr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- skropienie bitumem powierzchni górnej warstwy i zasypanie kruszywem,</w:t>
      </w:r>
    </w:p>
    <w:p w:rsidR="002C3A3A" w:rsidRPr="00114316" w:rsidRDefault="002C3A3A" w:rsidP="00114316">
      <w:pPr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- uprzątnięcia terenu po przeprowadzonych robotach drogowych;</w:t>
      </w:r>
    </w:p>
    <w:p w:rsidR="002C3A3A" w:rsidRDefault="002C3A3A" w:rsidP="00114316">
      <w:pPr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Do wykonania remontów cząstkowych nawierzchni asfaltowej należy przyjąć następujące wskaźniki: naprawę podbudowy z tłucznia kamiennego o grubości warstwy 20 cm, warstwę wiążącą z masy asfaltobetonowej o grubości 4 cm oraz warstwę ścieralną o grubości 4 cm po zagęszczeniu.</w:t>
      </w:r>
    </w:p>
    <w:p w:rsidR="007113D9" w:rsidRPr="00114316" w:rsidRDefault="007113D9" w:rsidP="00114316">
      <w:pPr>
        <w:jc w:val="both"/>
        <w:rPr>
          <w:rFonts w:ascii="Bookman Old Style" w:hAnsi="Bookman Old Style" w:cs="Tahoma"/>
        </w:rPr>
      </w:pPr>
    </w:p>
    <w:p w:rsidR="002C3A3A" w:rsidRPr="00114316" w:rsidRDefault="002C3A3A" w:rsidP="00114316">
      <w:pPr>
        <w:pStyle w:val="Akapitzlist"/>
        <w:shd w:val="clear" w:color="auto" w:fill="FFFFFF"/>
        <w:spacing w:line="250" w:lineRule="exact"/>
        <w:ind w:left="0"/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2) W przypadku dróg o większych powierzchniach uszkodzonej nawierzchni do naprawy (powierzchnia ponad 100 m2) remonty cząstkowe wykonywane będą mechanicznie przy pomocy  rozkładarki. W takim przypadku zakres robót obejmuje w szczególności:</w:t>
      </w:r>
    </w:p>
    <w:p w:rsidR="002C3A3A" w:rsidRPr="00114316" w:rsidRDefault="002C3A3A" w:rsidP="00114316">
      <w:pPr>
        <w:pStyle w:val="Akapitzlist"/>
        <w:shd w:val="clear" w:color="auto" w:fill="FFFFFF"/>
        <w:spacing w:line="250" w:lineRule="exact"/>
        <w:ind w:left="0"/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- oczyszczenie uszkodzonej nawierzchni,</w:t>
      </w:r>
    </w:p>
    <w:p w:rsidR="002C3A3A" w:rsidRPr="00114316" w:rsidRDefault="002C3A3A" w:rsidP="00114316">
      <w:pPr>
        <w:shd w:val="clear" w:color="auto" w:fill="FFFFFF"/>
        <w:spacing w:line="250" w:lineRule="exact"/>
        <w:contextualSpacing/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- wykonanie naprawy istniejącej podbudowy  z tłucznia kamiennego poprzez uzupełnienie ubytków kruszywem frakcji od 0-31,5cm o grubość warstwy do 20cm z nadaniem odpowiedniego profilu równiarką i zagęszczeniem walcem drogowym,</w:t>
      </w:r>
    </w:p>
    <w:p w:rsidR="002C3A3A" w:rsidRPr="00114316" w:rsidRDefault="002C3A3A" w:rsidP="00114316">
      <w:pPr>
        <w:pStyle w:val="Akapitzlist"/>
        <w:shd w:val="clear" w:color="auto" w:fill="FFFFFF"/>
        <w:spacing w:line="250" w:lineRule="exact"/>
        <w:ind w:left="0"/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- regulację studni, zasuw wodociągowych i zasuw gazowych,</w:t>
      </w:r>
    </w:p>
    <w:p w:rsidR="002C3A3A" w:rsidRPr="00114316" w:rsidRDefault="002C3A3A" w:rsidP="00114316">
      <w:pPr>
        <w:pStyle w:val="Akapitzlist"/>
        <w:shd w:val="clear" w:color="auto" w:fill="FFFFFF"/>
        <w:spacing w:line="250" w:lineRule="exact"/>
        <w:ind w:left="0"/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- wykonanie warstwy wiążącej z masy asfaltobetonowej grubości 4cm po zagęszczeniu,</w:t>
      </w:r>
    </w:p>
    <w:p w:rsidR="002C3A3A" w:rsidRPr="00114316" w:rsidRDefault="002C3A3A" w:rsidP="00114316">
      <w:pPr>
        <w:pStyle w:val="Akapitzlist"/>
        <w:shd w:val="clear" w:color="auto" w:fill="FFFFFF"/>
        <w:spacing w:line="250" w:lineRule="exact"/>
        <w:ind w:left="0"/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lastRenderedPageBreak/>
        <w:t>- uprzątnięcie terenu po przeprowadzonych robotach drogowych.</w:t>
      </w:r>
    </w:p>
    <w:p w:rsidR="002C3A3A" w:rsidRPr="00114316" w:rsidRDefault="002C3A3A" w:rsidP="00114316">
      <w:pPr>
        <w:pStyle w:val="Akapitzlist"/>
        <w:shd w:val="clear" w:color="auto" w:fill="FFFFFF"/>
        <w:spacing w:line="250" w:lineRule="exact"/>
        <w:ind w:left="0"/>
        <w:jc w:val="both"/>
        <w:rPr>
          <w:rFonts w:ascii="Bookman Old Style" w:hAnsi="Bookman Old Style" w:cs="Tahoma"/>
        </w:rPr>
      </w:pPr>
    </w:p>
    <w:p w:rsidR="002C3A3A" w:rsidRPr="00114316" w:rsidRDefault="002C3A3A" w:rsidP="00114316">
      <w:pPr>
        <w:rPr>
          <w:rFonts w:ascii="Bookman Old Style" w:hAnsi="Bookman Old Style" w:cs="Tahoma"/>
          <w:u w:val="single"/>
        </w:rPr>
      </w:pPr>
      <w:r w:rsidRPr="00114316">
        <w:rPr>
          <w:rFonts w:ascii="Bookman Old Style" w:hAnsi="Bookman Old Style" w:cs="Tahoma"/>
          <w:b/>
        </w:rPr>
        <w:t>2. Wykonywanie robót naprawczo-konserwacyjnych na drogach nieutwardzonych będących w zarządzie Gminy Aleksandrów Łódzki obejmujących</w:t>
      </w:r>
      <w:r w:rsidRPr="00114316">
        <w:rPr>
          <w:rFonts w:ascii="Bookman Old Style" w:hAnsi="Bookman Old Style" w:cs="Tahoma"/>
        </w:rPr>
        <w:t>:</w:t>
      </w:r>
    </w:p>
    <w:p w:rsidR="002C3A3A" w:rsidRPr="00114316" w:rsidRDefault="002C3A3A" w:rsidP="00114316">
      <w:pPr>
        <w:jc w:val="both"/>
        <w:rPr>
          <w:rFonts w:ascii="Bookman Old Style" w:hAnsi="Bookman Old Style" w:cs="Tahoma"/>
          <w:u w:val="single"/>
        </w:rPr>
      </w:pPr>
      <w:r w:rsidRPr="00114316">
        <w:rPr>
          <w:rFonts w:ascii="Bookman Old Style" w:hAnsi="Bookman Old Style" w:cs="Tahoma"/>
        </w:rPr>
        <w:t xml:space="preserve">-mechaniczne profilowanie dróg gruntowych oraz pokrytych gruzem </w:t>
      </w:r>
      <w:r w:rsidRPr="00114316">
        <w:rPr>
          <w:rFonts w:ascii="Bookman Old Style" w:hAnsi="Bookman Old Style" w:cs="Tahoma"/>
        </w:rPr>
        <w:br/>
        <w:t xml:space="preserve">i tłuczniem kamiennym (głębokość profilowania podłoża 8 cm) równiarką samojezdną wraz </w:t>
      </w:r>
      <w:r w:rsidRPr="00114316">
        <w:rPr>
          <w:rFonts w:ascii="Bookman Old Style" w:hAnsi="Bookman Old Style" w:cs="Tahoma"/>
        </w:rPr>
        <w:br/>
        <w:t xml:space="preserve">z uwałowaniem walcem statycznym  dla nadania nawierzchni prawidłowego profilu podłużnego i poprzecznego (w zależności od potrzeb - spadek poprzeczny dwustronny lub jednostronny); </w:t>
      </w:r>
    </w:p>
    <w:p w:rsidR="002C3A3A" w:rsidRPr="00114316" w:rsidRDefault="002C3A3A" w:rsidP="00114316">
      <w:pPr>
        <w:jc w:val="both"/>
        <w:rPr>
          <w:rFonts w:ascii="Bookman Old Style" w:hAnsi="Bookman Old Style" w:cs="Tahoma"/>
          <w:u w:val="single"/>
        </w:rPr>
      </w:pPr>
      <w:r w:rsidRPr="00114316">
        <w:rPr>
          <w:rFonts w:ascii="Bookman Old Style" w:hAnsi="Bookman Old Style" w:cs="Tahoma"/>
        </w:rPr>
        <w:t>-usunięcie nierówności;</w:t>
      </w:r>
      <w:r w:rsidRPr="00114316">
        <w:rPr>
          <w:rFonts w:ascii="Bookman Old Style" w:hAnsi="Bookman Old Style" w:cs="Tahoma"/>
          <w:b/>
        </w:rPr>
        <w:t xml:space="preserve"> </w:t>
      </w:r>
    </w:p>
    <w:p w:rsidR="002C3A3A" w:rsidRPr="00114316" w:rsidRDefault="002C3A3A" w:rsidP="00114316">
      <w:pPr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>-ścięcie darni wraz  z uprzątnięciem po obydwu stronach drogi (na szerokość 75 cm) w celu zapewnienia odpowiedniego odwodnienia nawierzchni.</w:t>
      </w:r>
    </w:p>
    <w:p w:rsidR="002C3A3A" w:rsidRPr="00114316" w:rsidRDefault="002C3A3A" w:rsidP="00114316">
      <w:pPr>
        <w:jc w:val="both"/>
        <w:rPr>
          <w:rFonts w:ascii="Bookman Old Style" w:hAnsi="Bookman Old Style" w:cs="Tahoma"/>
        </w:rPr>
      </w:pPr>
      <w:r w:rsidRPr="00114316">
        <w:rPr>
          <w:rFonts w:ascii="Bookman Old Style" w:hAnsi="Bookman Old Style" w:cs="Tahoma"/>
        </w:rPr>
        <w:t xml:space="preserve">Zagęszczona powierzchnia powinna być równa, posiadać jednakowy spadek poprzeczny oraz nie posiadać śladów kół od walca, powinna być zagęszczona w taki sposób, aby przejeżdżający pojazd nie zostawił wyraźnych śladów. </w:t>
      </w:r>
    </w:p>
    <w:p w:rsidR="002C3A3A" w:rsidRPr="00114316" w:rsidRDefault="002C3A3A" w:rsidP="002C3A3A">
      <w:pPr>
        <w:ind w:left="993"/>
        <w:jc w:val="both"/>
        <w:rPr>
          <w:rFonts w:ascii="Bookman Old Style" w:hAnsi="Bookman Old Style" w:cs="Tahoma"/>
          <w:u w:val="single"/>
        </w:rPr>
      </w:pPr>
    </w:p>
    <w:p w:rsidR="002C3A3A" w:rsidRPr="00114316" w:rsidRDefault="002C3A3A" w:rsidP="00114316">
      <w:pPr>
        <w:pStyle w:val="Akapitzlist"/>
        <w:ind w:left="0"/>
        <w:rPr>
          <w:rFonts w:ascii="Bookman Old Style" w:hAnsi="Bookman Old Style" w:cs="Tahoma"/>
          <w:b/>
        </w:rPr>
      </w:pPr>
      <w:r w:rsidRPr="00114316">
        <w:rPr>
          <w:rFonts w:ascii="Bookman Old Style" w:hAnsi="Bookman Old Style" w:cs="Tahoma"/>
          <w:b/>
        </w:rPr>
        <w:t>3. Wykonywanie załadunku i transportu oraz rozplantowania wraz z uwałowaniem kruszywa drogowego w miejscach wybojów i kolein na  nawierzchniach gruntowych oraz pokrytych gruzem i tłuczniem kamiennym będących w zarządzie Gminy Aleksandrów Łódzki.</w:t>
      </w:r>
    </w:p>
    <w:p w:rsidR="00EF1ECB" w:rsidRPr="00114316" w:rsidRDefault="00EF1ECB" w:rsidP="002C3A3A">
      <w:pPr>
        <w:tabs>
          <w:tab w:val="left" w:pos="360"/>
          <w:tab w:val="left" w:pos="540"/>
        </w:tabs>
        <w:jc w:val="both"/>
        <w:rPr>
          <w:rFonts w:ascii="Bookman Old Style" w:hAnsi="Bookman Old Style"/>
        </w:rPr>
      </w:pPr>
    </w:p>
    <w:p w:rsidR="00EF1ECB" w:rsidRPr="00114316" w:rsidRDefault="00EF1ECB" w:rsidP="00EF1ECB">
      <w:pPr>
        <w:rPr>
          <w:rFonts w:ascii="Bookman Old Style" w:hAnsi="Bookman Old Style"/>
          <w:b/>
          <w:bCs/>
        </w:rPr>
      </w:pPr>
    </w:p>
    <w:p w:rsidR="00EF1ECB" w:rsidRDefault="00EF1ECB" w:rsidP="00EF1ECB">
      <w:pPr>
        <w:jc w:val="both"/>
        <w:rPr>
          <w:rFonts w:ascii="Bookman Old Style" w:hAnsi="Bookman Old Style"/>
          <w:b/>
          <w:bCs/>
        </w:rPr>
      </w:pPr>
    </w:p>
    <w:p w:rsidR="00EF1ECB" w:rsidRDefault="007113D9" w:rsidP="00EF1ECB">
      <w:pPr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bCs/>
          <w:i/>
          <w:sz w:val="36"/>
          <w:u w:val="single"/>
        </w:rPr>
        <w:t>VI</w:t>
      </w:r>
      <w:r w:rsidR="00114316">
        <w:rPr>
          <w:rFonts w:ascii="Bookman Old Style" w:hAnsi="Bookman Old Style"/>
          <w:b/>
          <w:bCs/>
          <w:i/>
          <w:sz w:val="36"/>
          <w:u w:val="single"/>
        </w:rPr>
        <w:t>I</w:t>
      </w:r>
      <w:r w:rsidR="00EF1ECB">
        <w:rPr>
          <w:rFonts w:ascii="Bookman Old Style" w:hAnsi="Bookman Old Style"/>
          <w:b/>
          <w:bCs/>
          <w:i/>
          <w:sz w:val="36"/>
          <w:u w:val="single"/>
        </w:rPr>
        <w:t>.</w:t>
      </w:r>
      <w:r w:rsidR="00EF1ECB">
        <w:rPr>
          <w:rFonts w:ascii="Bookman Old Style" w:hAnsi="Bookman Old Style"/>
          <w:b/>
          <w:bCs/>
          <w:i/>
          <w:sz w:val="36"/>
        </w:rPr>
        <w:t xml:space="preserve">  </w:t>
      </w:r>
      <w:r w:rsidR="00EF1ECB">
        <w:rPr>
          <w:rFonts w:ascii="Bookman Old Style" w:hAnsi="Bookman Old Style"/>
          <w:b/>
          <w:bCs/>
          <w:i/>
          <w:sz w:val="36"/>
          <w:u w:val="single"/>
        </w:rPr>
        <w:t xml:space="preserve">Wytyczne do planu BIOZ </w:t>
      </w:r>
      <w:r w:rsidR="00EF1ECB">
        <w:rPr>
          <w:rFonts w:ascii="Bookman Old Style" w:hAnsi="Bookman Old Style"/>
          <w:b/>
          <w:bCs/>
          <w:i/>
        </w:rPr>
        <w:t xml:space="preserve">                                             </w:t>
      </w:r>
    </w:p>
    <w:p w:rsidR="00EF1ECB" w:rsidRDefault="00EF1ECB" w:rsidP="00EF1ECB">
      <w:pPr>
        <w:rPr>
          <w:rFonts w:ascii="Bookman Old Style" w:hAnsi="Bookman Old Style"/>
          <w:b/>
          <w:bCs/>
        </w:rPr>
      </w:pP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 xml:space="preserve"> Informacja dotycząca bezpieczeństwa i ochrony zdrowia została sporządzona zgodnie                    z Rozporządzeniem Ministra Infrastruktury z dnia 23 czerwca 2003r. w sprawie informacji dotyczącej bezpieczeństwa i ochrony zdrowia oraz planu bezpieczeństwa i ochrony zdrowia (Dz. U. Nr 120 poz. 1126).</w:t>
      </w: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</w:p>
    <w:p w:rsidR="00EF1ECB" w:rsidRDefault="00EF1ECB" w:rsidP="00EF1ECB">
      <w:pPr>
        <w:numPr>
          <w:ilvl w:val="0"/>
          <w:numId w:val="5"/>
        </w:numPr>
        <w:tabs>
          <w:tab w:val="left" w:pos="567"/>
        </w:tabs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Zakres robót oraz kolejność realizacji:</w:t>
      </w:r>
    </w:p>
    <w:p w:rsidR="00EF1ECB" w:rsidRDefault="00790860" w:rsidP="00790860">
      <w:pPr>
        <w:ind w:left="567"/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Prace należy realizować zgodnie z ich opisem.</w:t>
      </w:r>
    </w:p>
    <w:p w:rsidR="00EF1ECB" w:rsidRDefault="00EF1ECB" w:rsidP="00EF1ECB">
      <w:pPr>
        <w:jc w:val="both"/>
        <w:rPr>
          <w:rFonts w:ascii="Bookman Old Style" w:hAnsi="Bookman Old Style"/>
        </w:rPr>
      </w:pPr>
    </w:p>
    <w:p w:rsidR="00EF1ECB" w:rsidRDefault="00EF1ECB" w:rsidP="00EF1ECB">
      <w:pPr>
        <w:numPr>
          <w:ilvl w:val="0"/>
          <w:numId w:val="5"/>
        </w:numPr>
        <w:tabs>
          <w:tab w:val="left" w:pos="567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Wykaz istniejących obiektów budowlanych:</w:t>
      </w:r>
    </w:p>
    <w:p w:rsidR="00EF1ECB" w:rsidRDefault="00EF1ECB" w:rsidP="00EF1ECB">
      <w:pPr>
        <w:ind w:left="567"/>
        <w:jc w:val="both"/>
        <w:rPr>
          <w:rFonts w:ascii="Bookman Old Style" w:hAnsi="Bookman Old Style"/>
          <w:i/>
        </w:rPr>
      </w:pPr>
      <w:r>
        <w:rPr>
          <w:rFonts w:ascii="Bookman Old Style" w:hAnsi="Bookman Old Style"/>
          <w:i/>
        </w:rPr>
        <w:t>Nie dotyczy</w:t>
      </w:r>
    </w:p>
    <w:p w:rsidR="00EF1ECB" w:rsidRDefault="00EF1ECB" w:rsidP="00EF1ECB">
      <w:pPr>
        <w:jc w:val="both"/>
        <w:rPr>
          <w:rFonts w:ascii="Bookman Old Style" w:hAnsi="Bookman Old Style"/>
          <w:i/>
        </w:rPr>
      </w:pPr>
    </w:p>
    <w:p w:rsidR="00EF1ECB" w:rsidRDefault="00EF1ECB" w:rsidP="00EF1ECB">
      <w:pPr>
        <w:numPr>
          <w:ilvl w:val="0"/>
          <w:numId w:val="5"/>
        </w:numPr>
        <w:tabs>
          <w:tab w:val="left" w:pos="567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Wskazanie elementów zagospodarowania terenu, które mogą stwarzać zagrożenie bezpieczeństwa i zdrowia ludzi:</w:t>
      </w:r>
    </w:p>
    <w:p w:rsidR="00EF1ECB" w:rsidRDefault="00EF1ECB" w:rsidP="00EF1ECB">
      <w:pPr>
        <w:ind w:left="567"/>
        <w:jc w:val="both"/>
        <w:rPr>
          <w:rFonts w:ascii="Bookman Old Style" w:hAnsi="Bookman Old Style"/>
          <w:i/>
        </w:rPr>
      </w:pPr>
      <w:r>
        <w:rPr>
          <w:rFonts w:ascii="Bookman Old Style" w:hAnsi="Bookman Old Style"/>
          <w:i/>
        </w:rPr>
        <w:t>Nie występują takie elementy.</w:t>
      </w:r>
    </w:p>
    <w:p w:rsidR="00EF1ECB" w:rsidRDefault="00EF1ECB" w:rsidP="00EF1ECB">
      <w:pPr>
        <w:ind w:left="567"/>
        <w:jc w:val="both"/>
        <w:rPr>
          <w:rFonts w:ascii="Bookman Old Style" w:hAnsi="Bookman Old Style"/>
          <w:bCs/>
          <w:i/>
        </w:rPr>
      </w:pPr>
    </w:p>
    <w:p w:rsidR="00EF1ECB" w:rsidRDefault="00EF1ECB" w:rsidP="00EF1ECB">
      <w:pPr>
        <w:numPr>
          <w:ilvl w:val="0"/>
          <w:numId w:val="5"/>
        </w:numPr>
        <w:tabs>
          <w:tab w:val="left" w:pos="567"/>
        </w:tabs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Wskazania dotyczące przewidywanych zagrożeń występujących podczas realizacji robót budowlanych.</w:t>
      </w: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</w:p>
    <w:p w:rsidR="00EF1ECB" w:rsidRDefault="00EF1ECB" w:rsidP="00EF1ECB">
      <w:pPr>
        <w:ind w:left="567"/>
        <w:jc w:val="both"/>
        <w:rPr>
          <w:rFonts w:ascii="Bookman Old Style" w:hAnsi="Bookman Old Style"/>
          <w:bCs/>
          <w:u w:val="single"/>
        </w:rPr>
      </w:pPr>
      <w:r>
        <w:rPr>
          <w:rFonts w:ascii="Bookman Old Style" w:hAnsi="Bookman Old Style"/>
          <w:bCs/>
          <w:u w:val="single"/>
        </w:rPr>
        <w:t>Zagrożenia:</w:t>
      </w:r>
    </w:p>
    <w:p w:rsidR="00EF1ECB" w:rsidRDefault="00EF1ECB" w:rsidP="00EF1ECB">
      <w:pPr>
        <w:ind w:left="567"/>
        <w:jc w:val="both"/>
        <w:rPr>
          <w:rFonts w:ascii="Bookman Old Style" w:hAnsi="Bookman Old Style"/>
          <w:bCs/>
          <w:u w:val="single"/>
        </w:rPr>
      </w:pPr>
    </w:p>
    <w:p w:rsidR="00EF1ECB" w:rsidRDefault="00EF1ECB" w:rsidP="00EF1ECB">
      <w:pPr>
        <w:numPr>
          <w:ilvl w:val="1"/>
          <w:numId w:val="5"/>
        </w:numPr>
        <w:tabs>
          <w:tab w:val="left" w:pos="1134"/>
        </w:tabs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lastRenderedPageBreak/>
        <w:t>ruch pojazdów  transportowych i maszyn drogowych przy jednoczesnym zapewnieniu dojazdu do posesji,</w:t>
      </w:r>
    </w:p>
    <w:p w:rsidR="00EF1ECB" w:rsidRDefault="00EF1ECB" w:rsidP="00EF1ECB">
      <w:pPr>
        <w:numPr>
          <w:ilvl w:val="1"/>
          <w:numId w:val="5"/>
        </w:numPr>
        <w:tabs>
          <w:tab w:val="left" w:pos="1134"/>
        </w:tabs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 xml:space="preserve">praca równiarki przy wykonywaniu robót ziemnych, </w:t>
      </w:r>
    </w:p>
    <w:p w:rsidR="00EF1ECB" w:rsidRDefault="00EF1ECB" w:rsidP="00EF1ECB">
      <w:pPr>
        <w:numPr>
          <w:ilvl w:val="1"/>
          <w:numId w:val="5"/>
        </w:numPr>
        <w:tabs>
          <w:tab w:val="left" w:pos="1134"/>
        </w:tabs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 xml:space="preserve">praca maszyn drogowych – zagęszczarki, samochody samowyładowcze dowożące </w:t>
      </w:r>
      <w:r w:rsidR="00790860">
        <w:rPr>
          <w:rFonts w:ascii="Bookman Old Style" w:hAnsi="Bookman Old Style"/>
          <w:bCs/>
        </w:rPr>
        <w:t xml:space="preserve">kruszywo lub </w:t>
      </w:r>
      <w:r>
        <w:rPr>
          <w:rFonts w:ascii="Bookman Old Style" w:hAnsi="Bookman Old Style"/>
          <w:bCs/>
        </w:rPr>
        <w:t>masę asfaltową  – podczas wykonywania</w:t>
      </w:r>
      <w:r w:rsidR="00790860">
        <w:rPr>
          <w:rFonts w:ascii="Bookman Old Style" w:hAnsi="Bookman Old Style"/>
          <w:bCs/>
        </w:rPr>
        <w:t xml:space="preserve"> robót naprawczych </w:t>
      </w:r>
      <w:r>
        <w:rPr>
          <w:rFonts w:ascii="Bookman Old Style" w:hAnsi="Bookman Old Style"/>
          <w:bCs/>
        </w:rPr>
        <w:t xml:space="preserve"> nawierzchni,</w:t>
      </w:r>
    </w:p>
    <w:p w:rsidR="00EF1ECB" w:rsidRDefault="00EF1ECB" w:rsidP="00EF1ECB">
      <w:pPr>
        <w:tabs>
          <w:tab w:val="left" w:pos="1134"/>
        </w:tabs>
        <w:ind w:left="1134" w:hanging="567"/>
        <w:jc w:val="both"/>
        <w:rPr>
          <w:rFonts w:ascii="Bookman Old Style" w:hAnsi="Bookman Old Style"/>
          <w:bCs/>
        </w:rPr>
      </w:pPr>
    </w:p>
    <w:p w:rsidR="00EF1ECB" w:rsidRDefault="00EF1ECB" w:rsidP="00EF1ECB">
      <w:pPr>
        <w:ind w:left="567"/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 xml:space="preserve">Realizacja zadania w pasie drogowym może spowodować zagrożenie dla robotników </w:t>
      </w:r>
      <w:r>
        <w:rPr>
          <w:rFonts w:ascii="Bookman Old Style" w:hAnsi="Bookman Old Style"/>
          <w:bCs/>
        </w:rPr>
        <w:br/>
        <w:t xml:space="preserve">ze strony pojazdów poruszających się </w:t>
      </w:r>
      <w:r w:rsidR="00790860">
        <w:rPr>
          <w:rFonts w:ascii="Bookman Old Style" w:hAnsi="Bookman Old Style"/>
          <w:bCs/>
        </w:rPr>
        <w:t>naprawianymi drogami.</w:t>
      </w:r>
    </w:p>
    <w:p w:rsidR="00EF1ECB" w:rsidRDefault="00EF1ECB" w:rsidP="00EF1ECB">
      <w:pPr>
        <w:ind w:left="567"/>
        <w:jc w:val="both"/>
        <w:rPr>
          <w:rFonts w:ascii="Bookman Old Style" w:hAnsi="Bookman Old Style"/>
          <w:bCs/>
        </w:rPr>
      </w:pPr>
    </w:p>
    <w:p w:rsidR="00EF1ECB" w:rsidRDefault="00EF1ECB" w:rsidP="00EF1ECB">
      <w:pPr>
        <w:ind w:left="567"/>
        <w:jc w:val="both"/>
        <w:rPr>
          <w:rFonts w:ascii="Bookman Old Style" w:hAnsi="Bookman Old Style"/>
          <w:bCs/>
          <w:u w:val="single"/>
        </w:rPr>
      </w:pPr>
      <w:r>
        <w:rPr>
          <w:rFonts w:ascii="Bookman Old Style" w:hAnsi="Bookman Old Style"/>
          <w:bCs/>
          <w:u w:val="single"/>
        </w:rPr>
        <w:t>Wskazania:</w:t>
      </w:r>
    </w:p>
    <w:p w:rsidR="00EF1ECB" w:rsidRDefault="00EF1ECB" w:rsidP="00EF1ECB">
      <w:pPr>
        <w:ind w:left="567"/>
        <w:jc w:val="both"/>
        <w:rPr>
          <w:rFonts w:ascii="Bookman Old Style" w:hAnsi="Bookman Old Style"/>
          <w:bCs/>
          <w:u w:val="single"/>
        </w:rPr>
      </w:pPr>
    </w:p>
    <w:p w:rsidR="00EF1ECB" w:rsidRDefault="00EF1ECB" w:rsidP="00EF1ECB">
      <w:pPr>
        <w:numPr>
          <w:ilvl w:val="0"/>
          <w:numId w:val="7"/>
        </w:numPr>
        <w:tabs>
          <w:tab w:val="left" w:pos="1107"/>
        </w:tabs>
        <w:ind w:left="1107"/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zabezpieczenie strefy wykonywanych robót poprzez oznakowanie i zabezpieczenie robót drogowych,</w:t>
      </w:r>
    </w:p>
    <w:p w:rsidR="00EF1ECB" w:rsidRDefault="00EF1ECB" w:rsidP="00EF1ECB">
      <w:pPr>
        <w:numPr>
          <w:ilvl w:val="0"/>
          <w:numId w:val="7"/>
        </w:numPr>
        <w:tabs>
          <w:tab w:val="left" w:pos="1107"/>
        </w:tabs>
        <w:ind w:left="1107"/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wyznaczenie strefy niebezpiecznej podczas pracy równiarki,</w:t>
      </w:r>
    </w:p>
    <w:p w:rsidR="00EF1ECB" w:rsidRDefault="00EF1ECB" w:rsidP="00EF1ECB">
      <w:pPr>
        <w:ind w:left="567"/>
        <w:jc w:val="both"/>
        <w:rPr>
          <w:rFonts w:ascii="Bookman Old Style" w:hAnsi="Bookman Old Style"/>
          <w:bCs/>
        </w:rPr>
      </w:pPr>
    </w:p>
    <w:p w:rsidR="00EF1ECB" w:rsidRDefault="00EF1ECB" w:rsidP="00EF1ECB">
      <w:pPr>
        <w:ind w:left="567"/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 xml:space="preserve">Każda z wymienionych kategorii robót powinna posiadać plan i procedurę bezpiecznego jej wykonania, zaś pracownicy powinni być przeszkolenia na okoliczność prac przewidzianych w poszczególnych kategoriach. </w:t>
      </w: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</w:p>
    <w:p w:rsidR="00EF1ECB" w:rsidRDefault="00EF1ECB" w:rsidP="00EF1ECB">
      <w:pPr>
        <w:numPr>
          <w:ilvl w:val="0"/>
          <w:numId w:val="5"/>
        </w:numPr>
        <w:tabs>
          <w:tab w:val="left" w:pos="567"/>
        </w:tabs>
        <w:jc w:val="both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 xml:space="preserve">Wskazanie sposobu prowadzenia instruktażu pracowników przed przystąpieniem                 do realizacji robót szczególnie niebezpiecznych. </w:t>
      </w: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 xml:space="preserve"> Obowiązkiem kierownictwa budowy jest zapewnienie przeszkolenia każdego pracownika zatrudnionego na budowie w zakresie bezpieczeństwa i higieny pracy.</w:t>
      </w: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Szkolenia powinny być prowadzone przez osobę posiadającą stosowne uprawnienia                  i wiedzę oraz umiejętność przekazywania wiedzy uczestnikom szkolenia. Pracownicy szkolenia mają obowiązek poświadczyć własnym podpisem nabycie wiedzy, która została im przekazana w trakcie szkolenia. Kierownictwo budowy jest zobowiązane do przekazania osobie prowadzącej szkolenia wskazówek, co do programu szkolenia, w którym powinny            być w sposób szczególny eksponowane zagrożenie związane z robotami kategorii wymienionych w punkcie 4.</w:t>
      </w: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Kierownik budowy i kierownicy niższych szczebli mają obowiązek sprawdzenia, czy pracownik przystępujący do pracy został przeszkolony. Ponadto kierownicy robót kategorii wymienionych w punkcie 4 powinni dodatkowo zwrócić uwagę pracownikom podejmujących prace na szczególne rodzaje zagrożeń wiążące się z daną kategorią.  Dodatkowo, kierownicy powinni pouczyć pracowników o obowiązku zwracania uwagi na przypadki nie stosowania się innych pracowników do obowiązujących zasad bezpieczeństwa, a w razie rażących przypadków – zgłaszania takich zdarzeń przełożonym.</w:t>
      </w: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 xml:space="preserve">Kierownik budowy jest zobowiązany do okresowego sprawdzania przestrzegania zasad bezpieczeństwa i higieny pracy i sporządzania raportu z tej czynności. </w:t>
      </w:r>
    </w:p>
    <w:p w:rsidR="00EF1ECB" w:rsidRDefault="00EF1ECB" w:rsidP="00EF1ECB">
      <w:pPr>
        <w:ind w:firstLine="567"/>
        <w:jc w:val="both"/>
        <w:rPr>
          <w:rFonts w:ascii="Bookman Old Style" w:hAnsi="Bookman Old Style"/>
          <w:bCs/>
        </w:rPr>
      </w:pPr>
    </w:p>
    <w:p w:rsidR="00EF1ECB" w:rsidRDefault="00EF1ECB" w:rsidP="00EF1ECB">
      <w:pPr>
        <w:numPr>
          <w:ilvl w:val="0"/>
          <w:numId w:val="5"/>
        </w:numPr>
        <w:tabs>
          <w:tab w:val="left" w:pos="567"/>
        </w:tabs>
        <w:jc w:val="both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lastRenderedPageBreak/>
        <w:t>Wskazanie środków technicznych i organizacyjnych, zapobiegających niebezpieczeństwom wynikającym z wykonywania robót budowlanych w strefach szczególnego zagrożenia zdrowia lub w ich sąsiedztwie, w tym zapewniających bezpieczną i sprawną komunikację, umożliwiającą szybką ewakuację na wypadek pożaru, awarii i innych zagrożeń.</w:t>
      </w: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</w:p>
    <w:p w:rsidR="00EF1ECB" w:rsidRDefault="00EF1ECB" w:rsidP="00EF1ECB">
      <w:pPr>
        <w:ind w:firstLine="567"/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Kierownik budowy i nadzór mogą wykorzystywać dla zapewnienia bezpieczeństwa robót następujące środki techniczne i sposoby organizacji robót:</w:t>
      </w:r>
    </w:p>
    <w:p w:rsidR="00EF1ECB" w:rsidRDefault="00EF1ECB" w:rsidP="00EF1ECB">
      <w:pPr>
        <w:numPr>
          <w:ilvl w:val="0"/>
          <w:numId w:val="8"/>
        </w:numPr>
        <w:tabs>
          <w:tab w:val="left" w:pos="567"/>
        </w:tabs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wygrodzenia i oznaczenia stref, gdzie prowadzone są roboty szczególnie niebezpieczne,</w:t>
      </w:r>
    </w:p>
    <w:p w:rsidR="00EF1ECB" w:rsidRDefault="00EF1ECB" w:rsidP="00EF1ECB">
      <w:pPr>
        <w:numPr>
          <w:ilvl w:val="0"/>
          <w:numId w:val="8"/>
        </w:numPr>
        <w:tabs>
          <w:tab w:val="left" w:pos="567"/>
        </w:tabs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informowanie i powiadamianie o miejscu, czasie i sposobach prowadzenia robót niebezpiecznych oraz sposobach zachowania zapewniających bezpieczeństwo,</w:t>
      </w:r>
    </w:p>
    <w:p w:rsidR="00EF1ECB" w:rsidRDefault="00EF1ECB" w:rsidP="00EF1ECB">
      <w:pPr>
        <w:numPr>
          <w:ilvl w:val="0"/>
          <w:numId w:val="8"/>
        </w:numPr>
        <w:tabs>
          <w:tab w:val="left" w:pos="567"/>
        </w:tabs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harmonizacji i takiego organizowania prowadzenia robot niebezpiecznych, by zagrożenia dotyczyły możliwie jak najmniejszej liczby pracowników i miały miejsce w porze gdy potencjalne zagrożenia tak pracujących na budowie jak i ewentualnych osób postronnych są minimalne,</w:t>
      </w:r>
    </w:p>
    <w:p w:rsidR="00EF1ECB" w:rsidRDefault="00EF1ECB" w:rsidP="00EF1ECB">
      <w:pPr>
        <w:numPr>
          <w:ilvl w:val="0"/>
          <w:numId w:val="8"/>
        </w:numPr>
        <w:tabs>
          <w:tab w:val="left" w:pos="567"/>
        </w:tabs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zapewnienie pracownikom pracującym w strefach zagrożenia niezbędnych indywidualnych środków ochrony,</w:t>
      </w:r>
    </w:p>
    <w:p w:rsidR="00EF1ECB" w:rsidRDefault="00EF1ECB" w:rsidP="00EF1ECB">
      <w:pPr>
        <w:numPr>
          <w:ilvl w:val="0"/>
          <w:numId w:val="8"/>
        </w:numPr>
        <w:tabs>
          <w:tab w:val="left" w:pos="567"/>
        </w:tabs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zapewnienie niezbędnych sprawdzeń sprawności i stanu technicznego wykorzystywanych maszyn i urządzeń technicznych pod kątem zapewnienia bezpieczeństwa,</w:t>
      </w:r>
    </w:p>
    <w:p w:rsidR="00EF1ECB" w:rsidRDefault="00EF1ECB" w:rsidP="00EF1ECB">
      <w:pPr>
        <w:numPr>
          <w:ilvl w:val="0"/>
          <w:numId w:val="8"/>
        </w:numPr>
        <w:tabs>
          <w:tab w:val="left" w:pos="567"/>
        </w:tabs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zapewnienia właściwego zabezpieczenia miejsc i stref niebezpiecznych podczas przerw w pracy (np. głębokie wykopy, urządzenia elektryczne pod napięciem, zabezpieczenie maszyn i sprzętu przed uruchomieniem przez osoby nieupoważnione, itd.),</w:t>
      </w:r>
    </w:p>
    <w:p w:rsidR="00EF1ECB" w:rsidRDefault="00EF1ECB" w:rsidP="00EF1ECB">
      <w:pPr>
        <w:numPr>
          <w:ilvl w:val="0"/>
          <w:numId w:val="8"/>
        </w:numPr>
        <w:tabs>
          <w:tab w:val="left" w:pos="567"/>
        </w:tabs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zorganizowanie miejsca gdzie można udzielać pierwszej pomocy osobom poszkodowanym w wypadkach,</w:t>
      </w:r>
    </w:p>
    <w:p w:rsidR="00EF1ECB" w:rsidRDefault="00EF1ECB" w:rsidP="00EF1ECB">
      <w:pPr>
        <w:numPr>
          <w:ilvl w:val="0"/>
          <w:numId w:val="8"/>
        </w:numPr>
        <w:tabs>
          <w:tab w:val="left" w:pos="567"/>
        </w:tabs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>zorganizowanie służby odpowiadającej za bezpieczeństwo i ochronę mienia na budowie.</w:t>
      </w: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</w:p>
    <w:p w:rsidR="00EF1ECB" w:rsidRDefault="00EF1ECB" w:rsidP="00EF1ECB">
      <w:pPr>
        <w:ind w:firstLine="567"/>
        <w:jc w:val="both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 xml:space="preserve">Szczegółowy plan BIOZ opracowuje kierownik budowy zgodnie z cytowanym               na wstępie rozporządzeniem. </w:t>
      </w:r>
    </w:p>
    <w:p w:rsidR="00EF1ECB" w:rsidRDefault="00EF1ECB" w:rsidP="00EF1ECB">
      <w:pPr>
        <w:jc w:val="both"/>
        <w:rPr>
          <w:rFonts w:ascii="Bookman Old Style" w:hAnsi="Bookman Old Style"/>
          <w:b/>
          <w:bCs/>
        </w:rPr>
      </w:pP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 xml:space="preserve"> Planowane roboty przy przebudowie drogi są robotami liniowymi na otwartym terenie. </w:t>
      </w:r>
      <w:r>
        <w:rPr>
          <w:rFonts w:ascii="Bookman Old Style" w:hAnsi="Bookman Old Style"/>
          <w:bCs/>
        </w:rPr>
        <w:br/>
        <w:t>Nie zachodzi niebezpieczeństwo, które uniemożliwiałoby sprawną ewakuację na wypadek pożaru, awarii i innych zagrożeń.</w:t>
      </w:r>
    </w:p>
    <w:p w:rsidR="00EF1ECB" w:rsidRDefault="00EF1ECB" w:rsidP="00EF1ECB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</w:t>
      </w:r>
    </w:p>
    <w:p w:rsidR="00EF1ECB" w:rsidRDefault="007113D9" w:rsidP="00EF1ECB">
      <w:pPr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bCs/>
          <w:i/>
          <w:sz w:val="36"/>
          <w:u w:val="single"/>
        </w:rPr>
        <w:t>VIII</w:t>
      </w:r>
      <w:r w:rsidR="00EF1ECB">
        <w:rPr>
          <w:rFonts w:ascii="Bookman Old Style" w:hAnsi="Bookman Old Style"/>
          <w:b/>
          <w:bCs/>
          <w:i/>
          <w:sz w:val="36"/>
          <w:u w:val="single"/>
        </w:rPr>
        <w:t>.</w:t>
      </w:r>
      <w:r w:rsidR="00EF1ECB">
        <w:rPr>
          <w:rFonts w:ascii="Bookman Old Style" w:hAnsi="Bookman Old Style"/>
          <w:b/>
          <w:bCs/>
          <w:i/>
          <w:sz w:val="36"/>
        </w:rPr>
        <w:t xml:space="preserve">    </w:t>
      </w:r>
      <w:r w:rsidR="00EF1ECB">
        <w:rPr>
          <w:rFonts w:ascii="Bookman Old Style" w:hAnsi="Bookman Old Style"/>
          <w:b/>
          <w:bCs/>
          <w:i/>
          <w:sz w:val="36"/>
          <w:u w:val="single"/>
        </w:rPr>
        <w:t>UWAGI   KOŃCOWE</w:t>
      </w:r>
      <w:r w:rsidR="00EF1ECB">
        <w:rPr>
          <w:rFonts w:ascii="Bookman Old Style" w:hAnsi="Bookman Old Style"/>
          <w:b/>
          <w:bCs/>
          <w:i/>
        </w:rPr>
        <w:t xml:space="preserve">                                             </w:t>
      </w:r>
    </w:p>
    <w:p w:rsidR="00EF1ECB" w:rsidRDefault="00EF1ECB" w:rsidP="00EF1ECB">
      <w:pPr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 xml:space="preserve">              </w:t>
      </w:r>
    </w:p>
    <w:p w:rsidR="00EF1ECB" w:rsidRDefault="00EF1ECB" w:rsidP="00EF1ECB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  <w:bCs/>
        </w:rPr>
        <w:t xml:space="preserve"> </w:t>
      </w:r>
    </w:p>
    <w:p w:rsidR="00EF1ECB" w:rsidRDefault="00EF1ECB" w:rsidP="00EF1ECB">
      <w:pPr>
        <w:pStyle w:val="Tekstpodstawowywcity"/>
        <w:ind w:left="0"/>
        <w:jc w:val="both"/>
        <w:rPr>
          <w:rFonts w:ascii="Bookman Old Style" w:hAnsi="Bookman Old Style"/>
          <w:b w:val="0"/>
          <w:sz w:val="24"/>
        </w:rPr>
      </w:pPr>
      <w:r>
        <w:rPr>
          <w:rFonts w:ascii="Bookman Old Style" w:hAnsi="Bookman Old Style"/>
          <w:b w:val="0"/>
          <w:sz w:val="24"/>
        </w:rPr>
        <w:t xml:space="preserve">Roboty nawierzchniowe powinny być wykonywane </w:t>
      </w:r>
      <w:r w:rsidR="00790860">
        <w:rPr>
          <w:rFonts w:ascii="Bookman Old Style" w:hAnsi="Bookman Old Style"/>
          <w:b w:val="0"/>
          <w:sz w:val="24"/>
        </w:rPr>
        <w:t xml:space="preserve">przy odpowiednich warunkach atmosferycznych umożliwiających ich prawidłowe wykonanie. </w:t>
      </w:r>
    </w:p>
    <w:p w:rsidR="00EF1ECB" w:rsidRDefault="00EF1ECB" w:rsidP="00EF1ECB">
      <w:pPr>
        <w:pStyle w:val="Tekstpodstawowywcity"/>
        <w:ind w:left="0"/>
        <w:jc w:val="both"/>
        <w:rPr>
          <w:rFonts w:ascii="Bookman Old Style" w:hAnsi="Bookman Old Style"/>
          <w:b w:val="0"/>
          <w:sz w:val="24"/>
        </w:rPr>
      </w:pPr>
      <w:r>
        <w:rPr>
          <w:rFonts w:ascii="Bookman Old Style" w:hAnsi="Bookman Old Style"/>
          <w:b w:val="0"/>
          <w:sz w:val="24"/>
        </w:rPr>
        <w:t>Roboty ziemne w rejonie istniejących przyłączy należy wykonywać ręcznie                              lub z wykonaniem wykopów kontrolnych.</w:t>
      </w:r>
    </w:p>
    <w:p w:rsidR="00EF1ECB" w:rsidRDefault="00EF1ECB" w:rsidP="00EF1ECB">
      <w:pPr>
        <w:pStyle w:val="Tekstpodstawowywcity"/>
        <w:ind w:left="0"/>
        <w:jc w:val="both"/>
        <w:rPr>
          <w:rFonts w:ascii="Bookman Old Style" w:hAnsi="Bookman Old Style"/>
          <w:b w:val="0"/>
          <w:sz w:val="24"/>
        </w:rPr>
      </w:pPr>
      <w:r>
        <w:rPr>
          <w:rFonts w:ascii="Bookman Old Style" w:hAnsi="Bookman Old Style"/>
          <w:b w:val="0"/>
          <w:sz w:val="24"/>
        </w:rPr>
        <w:lastRenderedPageBreak/>
        <w:t xml:space="preserve">Przyjęta technologia </w:t>
      </w:r>
      <w:r w:rsidR="00790860">
        <w:rPr>
          <w:rFonts w:ascii="Bookman Old Style" w:hAnsi="Bookman Old Style"/>
          <w:b w:val="0"/>
          <w:sz w:val="24"/>
        </w:rPr>
        <w:t xml:space="preserve">robót naprawczych nawierzchni dróg </w:t>
      </w:r>
      <w:r>
        <w:rPr>
          <w:rFonts w:ascii="Bookman Old Style" w:hAnsi="Bookman Old Style"/>
          <w:b w:val="0"/>
          <w:sz w:val="24"/>
        </w:rPr>
        <w:t xml:space="preserve"> pozwala na</w:t>
      </w:r>
      <w:r w:rsidR="00790860">
        <w:rPr>
          <w:rFonts w:ascii="Bookman Old Style" w:hAnsi="Bookman Old Style"/>
          <w:b w:val="0"/>
          <w:sz w:val="24"/>
        </w:rPr>
        <w:t xml:space="preserve"> utrzymanie</w:t>
      </w:r>
      <w:r>
        <w:rPr>
          <w:rFonts w:ascii="Bookman Old Style" w:hAnsi="Bookman Old Style"/>
          <w:b w:val="0"/>
          <w:sz w:val="24"/>
        </w:rPr>
        <w:t xml:space="preserve"> w trakcie robót dojazdów gospodarczych do posesji. </w:t>
      </w:r>
    </w:p>
    <w:p w:rsidR="00EF1ECB" w:rsidRDefault="00EF1ECB" w:rsidP="00EF1ECB">
      <w:pPr>
        <w:pStyle w:val="Tekstpodstawowywcity"/>
        <w:ind w:left="0"/>
        <w:jc w:val="both"/>
        <w:rPr>
          <w:rFonts w:ascii="Bookman Old Style" w:hAnsi="Bookman Old Style"/>
          <w:b w:val="0"/>
          <w:sz w:val="24"/>
        </w:rPr>
      </w:pPr>
      <w:r>
        <w:rPr>
          <w:rFonts w:ascii="Bookman Old Style" w:hAnsi="Bookman Old Style"/>
          <w:b w:val="0"/>
          <w:sz w:val="24"/>
        </w:rPr>
        <w:t xml:space="preserve">Wykonawca robót drogowych jest zobowiązany do stosowania tymczasowych urządzeń                  (tj. zapory, światła ostrzegawcze, znaki drogowe) zapewniających bezpieczeństwo pojazdów  i pieszych w czasie trwania prac. </w:t>
      </w:r>
    </w:p>
    <w:p w:rsidR="00EF1ECB" w:rsidRDefault="00EF1ECB" w:rsidP="00EF1ECB">
      <w:pPr>
        <w:pStyle w:val="Tekstpodstawowywcity"/>
        <w:ind w:left="0"/>
        <w:jc w:val="both"/>
        <w:rPr>
          <w:rFonts w:ascii="Bookman Old Style" w:hAnsi="Bookman Old Style"/>
          <w:b w:val="0"/>
          <w:sz w:val="24"/>
        </w:rPr>
      </w:pPr>
      <w:r>
        <w:rPr>
          <w:rFonts w:ascii="Bookman Old Style" w:hAnsi="Bookman Old Style"/>
          <w:b w:val="0"/>
          <w:sz w:val="24"/>
        </w:rPr>
        <w:t>Wykonawca ma obowiązek znać  i stosować w czasie prowadzenia robót wszelkich przepisów dotyczących ochrony środowiska. Stosując się do tych wymagań będzie stosował środki ostrożności i zabezpieczenia przed :</w:t>
      </w:r>
    </w:p>
    <w:p w:rsidR="00EF1ECB" w:rsidRDefault="00EF1ECB" w:rsidP="00EF1ECB">
      <w:pPr>
        <w:pStyle w:val="Tekstpodstawowywcity"/>
        <w:numPr>
          <w:ilvl w:val="0"/>
          <w:numId w:val="9"/>
        </w:numPr>
        <w:tabs>
          <w:tab w:val="left" w:pos="720"/>
        </w:tabs>
        <w:jc w:val="both"/>
        <w:rPr>
          <w:rFonts w:ascii="Bookman Old Style" w:hAnsi="Bookman Old Style"/>
          <w:b w:val="0"/>
          <w:sz w:val="24"/>
        </w:rPr>
      </w:pPr>
      <w:r>
        <w:rPr>
          <w:rFonts w:ascii="Bookman Old Style" w:hAnsi="Bookman Old Style"/>
          <w:b w:val="0"/>
          <w:sz w:val="24"/>
        </w:rPr>
        <w:t>zanieczyszczeniem zbiorników i cieków wodnych substancjami toksycznymi pyłami  i innym zanieczyszczeniem</w:t>
      </w:r>
    </w:p>
    <w:p w:rsidR="00EF1ECB" w:rsidRDefault="00EF1ECB" w:rsidP="00EF1ECB">
      <w:pPr>
        <w:pStyle w:val="Tekstpodstawowywcity"/>
        <w:numPr>
          <w:ilvl w:val="0"/>
          <w:numId w:val="9"/>
        </w:numPr>
        <w:tabs>
          <w:tab w:val="left" w:pos="720"/>
        </w:tabs>
        <w:jc w:val="both"/>
        <w:rPr>
          <w:rFonts w:ascii="Bookman Old Style" w:hAnsi="Bookman Old Style"/>
          <w:b w:val="0"/>
          <w:sz w:val="24"/>
        </w:rPr>
      </w:pPr>
      <w:r>
        <w:rPr>
          <w:rFonts w:ascii="Bookman Old Style" w:hAnsi="Bookman Old Style"/>
          <w:b w:val="0"/>
          <w:sz w:val="24"/>
        </w:rPr>
        <w:t>zanieczyszczeniem powietrza pyłami i gazami</w:t>
      </w:r>
    </w:p>
    <w:p w:rsidR="00EF1ECB" w:rsidRDefault="00EF1ECB" w:rsidP="00EF1ECB">
      <w:pPr>
        <w:pStyle w:val="Tekstpodstawowywcity"/>
        <w:numPr>
          <w:ilvl w:val="0"/>
          <w:numId w:val="9"/>
        </w:numPr>
        <w:tabs>
          <w:tab w:val="left" w:pos="720"/>
        </w:tabs>
        <w:jc w:val="both"/>
        <w:rPr>
          <w:rFonts w:ascii="Bookman Old Style" w:hAnsi="Bookman Old Style"/>
          <w:b w:val="0"/>
          <w:sz w:val="24"/>
        </w:rPr>
      </w:pPr>
      <w:r>
        <w:rPr>
          <w:rFonts w:ascii="Bookman Old Style" w:hAnsi="Bookman Old Style"/>
          <w:b w:val="0"/>
          <w:sz w:val="24"/>
        </w:rPr>
        <w:t xml:space="preserve">możliwością powstania pożaru </w:t>
      </w:r>
    </w:p>
    <w:p w:rsidR="00EF1ECB" w:rsidRDefault="00EF1ECB" w:rsidP="00EF1ECB">
      <w:pPr>
        <w:pStyle w:val="Tekstpodstawowywcity"/>
        <w:jc w:val="both"/>
        <w:rPr>
          <w:rFonts w:ascii="Bookman Old Style" w:hAnsi="Bookman Old Style"/>
          <w:b w:val="0"/>
          <w:sz w:val="24"/>
        </w:rPr>
      </w:pPr>
    </w:p>
    <w:p w:rsidR="00EF1ECB" w:rsidRDefault="00790860" w:rsidP="00EF1ECB">
      <w:pPr>
        <w:pStyle w:val="Tekstpodstawowywcity"/>
        <w:ind w:left="0"/>
        <w:jc w:val="both"/>
        <w:rPr>
          <w:rFonts w:ascii="Bookman Old Style" w:hAnsi="Bookman Old Style"/>
          <w:b w:val="0"/>
          <w:sz w:val="24"/>
        </w:rPr>
      </w:pPr>
      <w:r>
        <w:rPr>
          <w:rFonts w:ascii="Bookman Old Style" w:hAnsi="Bookman Old Style"/>
          <w:b w:val="0"/>
          <w:sz w:val="24"/>
        </w:rPr>
        <w:t xml:space="preserve">Roboty remontowe  należy wykonywać </w:t>
      </w:r>
      <w:r w:rsidR="00EF1ECB">
        <w:rPr>
          <w:rFonts w:ascii="Bookman Old Style" w:hAnsi="Bookman Old Style"/>
          <w:b w:val="0"/>
          <w:sz w:val="24"/>
        </w:rPr>
        <w:t xml:space="preserve"> zgodnie z obowiązującymi normami, przepisami branżowymi oraz wymaganiami BHP.</w:t>
      </w:r>
    </w:p>
    <w:p w:rsidR="00EF1ECB" w:rsidRDefault="00EF1ECB" w:rsidP="00EF1ECB">
      <w:pPr>
        <w:pStyle w:val="Tekstpodstawowywcity"/>
        <w:jc w:val="both"/>
        <w:rPr>
          <w:rFonts w:ascii="Bookman Old Style" w:hAnsi="Bookman Old Style"/>
          <w:sz w:val="24"/>
        </w:rPr>
      </w:pPr>
    </w:p>
    <w:p w:rsidR="00EF1ECB" w:rsidRDefault="00EF1ECB" w:rsidP="00EF1ECB">
      <w:pPr>
        <w:ind w:left="1380"/>
        <w:jc w:val="both"/>
        <w:rPr>
          <w:rFonts w:ascii="Bookman Old Style" w:hAnsi="Bookman Old Style"/>
          <w:b/>
          <w:bCs/>
          <w:sz w:val="28"/>
        </w:rPr>
      </w:pPr>
    </w:p>
    <w:p w:rsidR="00EF1ECB" w:rsidRDefault="00EF1ECB" w:rsidP="00EF1ECB">
      <w:pPr>
        <w:ind w:left="1380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 xml:space="preserve">                                                              Opracował:   </w:t>
      </w:r>
    </w:p>
    <w:p w:rsidR="00EF1ECB" w:rsidRDefault="00EF1ECB" w:rsidP="00EF1ECB">
      <w:pPr>
        <w:ind w:left="1380"/>
        <w:rPr>
          <w:rFonts w:ascii="Bookman Old Style" w:hAnsi="Bookman Old Style"/>
          <w:b/>
          <w:bCs/>
        </w:rPr>
      </w:pPr>
    </w:p>
    <w:p w:rsidR="00EF1ECB" w:rsidRDefault="00EF1ECB" w:rsidP="00EF1ECB">
      <w:pPr>
        <w:ind w:left="1380"/>
        <w:rPr>
          <w:rFonts w:ascii="Bookman Old Style" w:hAnsi="Bookman Old Style"/>
          <w:b/>
          <w:bCs/>
        </w:rPr>
      </w:pPr>
    </w:p>
    <w:p w:rsidR="00394560" w:rsidRPr="00EF1ECB" w:rsidRDefault="00EF1ECB" w:rsidP="00EF1ECB">
      <w:r>
        <w:rPr>
          <w:rFonts w:ascii="Bookman Old Style" w:hAnsi="Bookman Old Style"/>
          <w:b/>
          <w:bCs/>
        </w:rPr>
        <w:tab/>
      </w:r>
      <w:r>
        <w:rPr>
          <w:rFonts w:ascii="Bookman Old Style" w:hAnsi="Bookman Old Style"/>
          <w:b/>
          <w:bCs/>
        </w:rPr>
        <w:tab/>
      </w:r>
      <w:r>
        <w:rPr>
          <w:rFonts w:ascii="Bookman Old Style" w:hAnsi="Bookman Old Style"/>
          <w:b/>
          <w:bCs/>
        </w:rPr>
        <w:tab/>
      </w:r>
      <w:r>
        <w:rPr>
          <w:rFonts w:ascii="Bookman Old Style" w:hAnsi="Bookman Old Style"/>
          <w:b/>
          <w:bCs/>
        </w:rPr>
        <w:tab/>
      </w:r>
      <w:r>
        <w:rPr>
          <w:rFonts w:ascii="Bookman Old Style" w:hAnsi="Bookman Old Style"/>
          <w:b/>
          <w:bCs/>
        </w:rPr>
        <w:tab/>
        <w:t>Danuta Antczak-Mastaler</w:t>
      </w:r>
      <w:r w:rsidR="00790860">
        <w:rPr>
          <w:rFonts w:ascii="Bookman Old Style" w:hAnsi="Bookman Old Style"/>
          <w:b/>
          <w:bCs/>
        </w:rPr>
        <w:t>z</w:t>
      </w:r>
    </w:p>
    <w:sectPr w:rsidR="00394560" w:rsidRPr="00EF1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9"/>
      <w:lvlText w:val="%1."/>
      <w:lvlJc w:val="left"/>
      <w:pPr>
        <w:tabs>
          <w:tab w:val="num" w:pos="1005"/>
        </w:tabs>
        <w:ind w:left="1005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  <w:i w:val="0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134"/>
        </w:tabs>
        <w:ind w:left="1134" w:hanging="567"/>
      </w:pPr>
      <w:rPr>
        <w:rFonts w:ascii="Wingdings" w:hAnsi="Wingdings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1701"/>
        </w:tabs>
        <w:ind w:left="1701" w:hanging="567"/>
      </w:pPr>
      <w:rPr>
        <w:rFonts w:ascii="Wingdings" w:hAnsi="Wingdings"/>
        <w:b w:val="0"/>
        <w:i w:val="0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3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</w:lvl>
  </w:abstractNum>
  <w:abstractNum w:abstractNumId="9" w15:restartNumberingAfterBreak="0">
    <w:nsid w:val="01F07D01"/>
    <w:multiLevelType w:val="hybridMultilevel"/>
    <w:tmpl w:val="11D0D9EA"/>
    <w:lvl w:ilvl="0" w:tplc="A5EE4C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D351E"/>
    <w:multiLevelType w:val="hybridMultilevel"/>
    <w:tmpl w:val="0BBC9A70"/>
    <w:lvl w:ilvl="0" w:tplc="4C5268DA">
      <w:start w:val="1"/>
      <w:numFmt w:val="decimal"/>
      <w:lvlText w:val="%1."/>
      <w:lvlJc w:val="left"/>
      <w:pPr>
        <w:ind w:left="780" w:hanging="42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139D2"/>
    <w:multiLevelType w:val="hybridMultilevel"/>
    <w:tmpl w:val="F0742148"/>
    <w:lvl w:ilvl="0" w:tplc="8D8011A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FAB1C66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D9DED0D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8"/>
    <w:lvlOverride w:ilvl="0">
      <w:startOverride w:val="1"/>
    </w:lvlOverride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ECB"/>
    <w:rsid w:val="00114316"/>
    <w:rsid w:val="002C3A3A"/>
    <w:rsid w:val="002F327D"/>
    <w:rsid w:val="00394560"/>
    <w:rsid w:val="003F43E8"/>
    <w:rsid w:val="00617B12"/>
    <w:rsid w:val="006C7196"/>
    <w:rsid w:val="007113D9"/>
    <w:rsid w:val="00740D8E"/>
    <w:rsid w:val="00790860"/>
    <w:rsid w:val="00800064"/>
    <w:rsid w:val="009E1627"/>
    <w:rsid w:val="00BD25D2"/>
    <w:rsid w:val="00C92A8C"/>
    <w:rsid w:val="00EF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A0A71"/>
  <w15:chartTrackingRefBased/>
  <w15:docId w15:val="{D3EFBE25-A6EF-4332-8A3D-6EC986C99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1E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F1ECB"/>
    <w:pPr>
      <w:keepNext/>
      <w:numPr>
        <w:ilvl w:val="3"/>
        <w:numId w:val="2"/>
      </w:numPr>
      <w:jc w:val="center"/>
      <w:outlineLvl w:val="3"/>
    </w:pPr>
    <w:rPr>
      <w:sz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F1ECB"/>
    <w:pPr>
      <w:keepNext/>
      <w:numPr>
        <w:ilvl w:val="4"/>
        <w:numId w:val="2"/>
      </w:numPr>
      <w:jc w:val="center"/>
      <w:outlineLvl w:val="4"/>
    </w:pPr>
    <w:rPr>
      <w:sz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F1ECB"/>
    <w:pPr>
      <w:keepNext/>
      <w:numPr>
        <w:ilvl w:val="5"/>
        <w:numId w:val="2"/>
      </w:numPr>
      <w:jc w:val="center"/>
      <w:outlineLvl w:val="5"/>
    </w:pPr>
    <w:rPr>
      <w:b/>
      <w:bCs/>
      <w:sz w:val="5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EF1ECB"/>
    <w:pPr>
      <w:keepNext/>
      <w:numPr>
        <w:ilvl w:val="6"/>
        <w:numId w:val="2"/>
      </w:numPr>
      <w:outlineLvl w:val="6"/>
    </w:pPr>
    <w:rPr>
      <w:b/>
      <w:bCs/>
      <w:sz w:val="36"/>
    </w:rPr>
  </w:style>
  <w:style w:type="paragraph" w:styleId="Nagwek8">
    <w:name w:val="heading 8"/>
    <w:basedOn w:val="Normalny"/>
    <w:next w:val="Normalny"/>
    <w:link w:val="Nagwek8Znak"/>
    <w:unhideWhenUsed/>
    <w:qFormat/>
    <w:rsid w:val="00EF1ECB"/>
    <w:pPr>
      <w:keepNext/>
      <w:numPr>
        <w:ilvl w:val="7"/>
        <w:numId w:val="2"/>
      </w:numPr>
      <w:outlineLvl w:val="7"/>
    </w:pPr>
    <w:rPr>
      <w:b/>
      <w:bCs/>
      <w:sz w:val="2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F1ECB"/>
    <w:pPr>
      <w:keepNext/>
      <w:numPr>
        <w:ilvl w:val="8"/>
        <w:numId w:val="2"/>
      </w:numPr>
      <w:jc w:val="center"/>
      <w:outlineLvl w:val="8"/>
    </w:pPr>
    <w:rPr>
      <w:b/>
      <w:bCs/>
      <w:sz w:val="7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EF1ECB"/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EF1EC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EF1ECB"/>
    <w:rPr>
      <w:rFonts w:ascii="Times New Roman" w:eastAsia="Times New Roman" w:hAnsi="Times New Roman" w:cs="Times New Roman"/>
      <w:b/>
      <w:bCs/>
      <w:sz w:val="56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EF1ECB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EF1EC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EF1ECB"/>
    <w:rPr>
      <w:rFonts w:ascii="Times New Roman" w:eastAsia="Times New Roman" w:hAnsi="Times New Roman" w:cs="Times New Roman"/>
      <w:b/>
      <w:bCs/>
      <w:sz w:val="72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EF1ECB"/>
    <w:pPr>
      <w:jc w:val="center"/>
    </w:pPr>
    <w:rPr>
      <w:b/>
      <w:bCs/>
      <w:sz w:val="72"/>
    </w:rPr>
  </w:style>
  <w:style w:type="character" w:customStyle="1" w:styleId="TytuZnak">
    <w:name w:val="Tytuł Znak"/>
    <w:basedOn w:val="Domylnaczcionkaakapitu"/>
    <w:link w:val="Tytu"/>
    <w:rsid w:val="00EF1ECB"/>
    <w:rPr>
      <w:rFonts w:ascii="Times New Roman" w:eastAsia="Times New Roman" w:hAnsi="Times New Roman" w:cs="Times New Roman"/>
      <w:b/>
      <w:bCs/>
      <w:sz w:val="72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F1ECB"/>
    <w:pPr>
      <w:ind w:left="1380"/>
      <w:jc w:val="center"/>
    </w:pPr>
    <w:rPr>
      <w:b/>
      <w:bCs/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F1ECB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EF1ECB"/>
    <w:pPr>
      <w:ind w:left="705"/>
      <w:jc w:val="both"/>
    </w:pPr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E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F1ECB"/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FontStyle44">
    <w:name w:val="Font Style44"/>
    <w:rsid w:val="00EF1ECB"/>
    <w:rPr>
      <w:rFonts w:ascii="Times New Roman" w:hAnsi="Times New Roman" w:cs="Times New Roman" w:hint="default"/>
      <w:b/>
      <w:bCs/>
      <w:sz w:val="30"/>
      <w:szCs w:val="30"/>
    </w:rPr>
  </w:style>
  <w:style w:type="paragraph" w:styleId="Akapitzlist">
    <w:name w:val="List Paragraph"/>
    <w:basedOn w:val="Normalny"/>
    <w:uiPriority w:val="34"/>
    <w:qFormat/>
    <w:rsid w:val="006C71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0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1744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Antczak-Mastalerz</dc:creator>
  <cp:keywords/>
  <dc:description/>
  <cp:lastModifiedBy>Rafał RM. Mysiala</cp:lastModifiedBy>
  <cp:revision>9</cp:revision>
  <dcterms:created xsi:type="dcterms:W3CDTF">2020-12-03T12:31:00Z</dcterms:created>
  <dcterms:modified xsi:type="dcterms:W3CDTF">2022-01-12T14:08:00Z</dcterms:modified>
</cp:coreProperties>
</file>